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B12" w:rsidRDefault="004125B8" w:rsidP="005C0B12">
      <w:pPr>
        <w:spacing w:line="360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                            </w:t>
      </w:r>
      <w:r w:rsidR="000D4CDA" w:rsidRPr="0021103F">
        <w:rPr>
          <w:rFonts w:ascii="Tahoma" w:hAnsi="Tahoma" w:cs="Tahoma"/>
          <w:b/>
          <w:sz w:val="22"/>
          <w:szCs w:val="22"/>
        </w:rPr>
        <w:t>LEI Nº</w:t>
      </w:r>
      <w:r w:rsidR="00B700DF">
        <w:rPr>
          <w:rFonts w:ascii="Tahoma" w:hAnsi="Tahoma" w:cs="Tahoma"/>
          <w:b/>
          <w:sz w:val="22"/>
          <w:szCs w:val="22"/>
        </w:rPr>
        <w:t xml:space="preserve"> 968</w:t>
      </w:r>
    </w:p>
    <w:p w:rsidR="000D4CDA" w:rsidRPr="0021103F" w:rsidRDefault="005C0B12" w:rsidP="005C0B12">
      <w:pPr>
        <w:spacing w:line="360" w:lineRule="auto"/>
        <w:ind w:left="354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</w:t>
      </w:r>
      <w:r w:rsidR="000D4CDA" w:rsidRPr="0021103F">
        <w:rPr>
          <w:rFonts w:ascii="Tahoma" w:hAnsi="Tahoma" w:cs="Tahoma"/>
          <w:b/>
          <w:sz w:val="22"/>
          <w:szCs w:val="22"/>
        </w:rPr>
        <w:t xml:space="preserve">DATA: </w:t>
      </w:r>
      <w:r w:rsidR="00B700DF">
        <w:rPr>
          <w:rFonts w:ascii="Tahoma" w:hAnsi="Tahoma" w:cs="Tahoma"/>
          <w:b/>
          <w:sz w:val="22"/>
          <w:szCs w:val="22"/>
        </w:rPr>
        <w:t>13</w:t>
      </w:r>
      <w:r w:rsidR="000D4CDA" w:rsidRPr="0021103F">
        <w:rPr>
          <w:rFonts w:ascii="Tahoma" w:hAnsi="Tahoma" w:cs="Tahoma"/>
          <w:b/>
          <w:sz w:val="22"/>
          <w:szCs w:val="22"/>
        </w:rPr>
        <w:t>/</w:t>
      </w:r>
      <w:r w:rsidR="008F6662">
        <w:rPr>
          <w:rFonts w:ascii="Tahoma" w:hAnsi="Tahoma" w:cs="Tahoma"/>
          <w:b/>
          <w:sz w:val="22"/>
          <w:szCs w:val="22"/>
        </w:rPr>
        <w:t>1</w:t>
      </w:r>
      <w:r>
        <w:rPr>
          <w:rFonts w:ascii="Tahoma" w:hAnsi="Tahoma" w:cs="Tahoma"/>
          <w:b/>
          <w:sz w:val="22"/>
          <w:szCs w:val="22"/>
        </w:rPr>
        <w:t>2</w:t>
      </w:r>
      <w:r w:rsidR="000D4CDA" w:rsidRPr="0021103F">
        <w:rPr>
          <w:rFonts w:ascii="Tahoma" w:hAnsi="Tahoma" w:cs="Tahoma"/>
          <w:b/>
          <w:sz w:val="22"/>
          <w:szCs w:val="22"/>
        </w:rPr>
        <w:t>/201</w:t>
      </w:r>
      <w:r w:rsidR="00CB1C04">
        <w:rPr>
          <w:rFonts w:ascii="Tahoma" w:hAnsi="Tahoma" w:cs="Tahoma"/>
          <w:b/>
          <w:sz w:val="22"/>
          <w:szCs w:val="22"/>
        </w:rPr>
        <w:t>6</w:t>
      </w:r>
    </w:p>
    <w:p w:rsidR="000D4CDA" w:rsidRPr="0021103F" w:rsidRDefault="000D4CDA" w:rsidP="000D4CDA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0D4CDA" w:rsidRPr="0021103F" w:rsidRDefault="000D4CDA" w:rsidP="000D4CDA">
      <w:pPr>
        <w:spacing w:line="360" w:lineRule="auto"/>
        <w:ind w:left="3540"/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hAnsi="Tahoma" w:cs="Tahoma"/>
          <w:sz w:val="22"/>
          <w:szCs w:val="22"/>
        </w:rPr>
        <w:t xml:space="preserve">Súmula: </w:t>
      </w:r>
      <w:r w:rsidRPr="0021103F">
        <w:rPr>
          <w:rFonts w:ascii="Tahoma" w:eastAsia="Arial Unicode MS" w:hAnsi="Tahoma" w:cs="Tahoma"/>
          <w:sz w:val="22"/>
          <w:szCs w:val="22"/>
        </w:rPr>
        <w:t>Autoriza o Chefe do Poder Executivo Municipal a Abrir Crédito Adicional Suplementar ao Orçamento do Exercício corrente e dá outras providências.</w:t>
      </w:r>
    </w:p>
    <w:p w:rsidR="000D4CDA" w:rsidRPr="0021103F" w:rsidRDefault="000D4CDA" w:rsidP="000D4CDA">
      <w:pPr>
        <w:spacing w:line="360" w:lineRule="auto"/>
        <w:ind w:left="4111"/>
        <w:jc w:val="both"/>
        <w:rPr>
          <w:rFonts w:ascii="Tahoma" w:hAnsi="Tahoma" w:cs="Tahoma"/>
          <w:sz w:val="22"/>
          <w:szCs w:val="22"/>
        </w:rPr>
      </w:pPr>
    </w:p>
    <w:p w:rsidR="000D4CDA" w:rsidRPr="0021103F" w:rsidRDefault="000D4CDA" w:rsidP="000D4CD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1103F">
        <w:rPr>
          <w:rFonts w:ascii="Tahoma" w:hAnsi="Tahoma" w:cs="Tahoma"/>
          <w:sz w:val="22"/>
          <w:szCs w:val="22"/>
        </w:rPr>
        <w:tab/>
        <w:t>A Câmara Municipal de Diamante do Sul, Estado do Paraná, aprovou, e Eu, Prefeito Municipal, sanciono a seguinte,</w:t>
      </w:r>
    </w:p>
    <w:p w:rsidR="000D4CDA" w:rsidRPr="0021103F" w:rsidRDefault="000D4CDA" w:rsidP="000D4CDA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21103F">
        <w:rPr>
          <w:rFonts w:ascii="Tahoma" w:hAnsi="Tahoma" w:cs="Tahoma"/>
          <w:sz w:val="22"/>
          <w:szCs w:val="22"/>
        </w:rPr>
        <w:t>L E I:</w:t>
      </w:r>
    </w:p>
    <w:p w:rsidR="003A15CC" w:rsidRDefault="000D4CDA" w:rsidP="002B0093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1103F">
        <w:rPr>
          <w:rFonts w:ascii="Tahoma" w:hAnsi="Tahoma" w:cs="Tahoma"/>
          <w:sz w:val="22"/>
          <w:szCs w:val="22"/>
        </w:rPr>
        <w:tab/>
        <w:t>Art. 1º - Fica o Chefe do Poder Executivo Municipal autorizado a proceder à abertura de um Crédito Adicional Suplementar no Orçamento Geral do Município de Diamante do Sul, para o exercício financeiro de 201</w:t>
      </w:r>
      <w:r w:rsidR="00493BF2">
        <w:rPr>
          <w:rFonts w:ascii="Tahoma" w:hAnsi="Tahoma" w:cs="Tahoma"/>
          <w:sz w:val="22"/>
          <w:szCs w:val="22"/>
        </w:rPr>
        <w:t>6</w:t>
      </w:r>
      <w:r w:rsidRPr="0021103F">
        <w:rPr>
          <w:rFonts w:ascii="Tahoma" w:hAnsi="Tahoma" w:cs="Tahoma"/>
          <w:sz w:val="22"/>
          <w:szCs w:val="22"/>
        </w:rPr>
        <w:t>, na</w:t>
      </w:r>
      <w:r w:rsidR="00920B98">
        <w:rPr>
          <w:rFonts w:ascii="Tahoma" w:hAnsi="Tahoma" w:cs="Tahoma"/>
          <w:sz w:val="22"/>
          <w:szCs w:val="22"/>
        </w:rPr>
        <w:t>s</w:t>
      </w:r>
      <w:r w:rsidRPr="0021103F">
        <w:rPr>
          <w:rFonts w:ascii="Tahoma" w:hAnsi="Tahoma" w:cs="Tahoma"/>
          <w:sz w:val="22"/>
          <w:szCs w:val="22"/>
        </w:rPr>
        <w:t xml:space="preserve"> seguinte</w:t>
      </w:r>
      <w:r w:rsidR="00920B98">
        <w:rPr>
          <w:rFonts w:ascii="Tahoma" w:hAnsi="Tahoma" w:cs="Tahoma"/>
          <w:sz w:val="22"/>
          <w:szCs w:val="22"/>
        </w:rPr>
        <w:t>s</w:t>
      </w:r>
      <w:r w:rsidRPr="0021103F">
        <w:rPr>
          <w:rFonts w:ascii="Tahoma" w:hAnsi="Tahoma" w:cs="Tahoma"/>
          <w:sz w:val="22"/>
          <w:szCs w:val="22"/>
        </w:rPr>
        <w:t xml:space="preserve"> dotaç</w:t>
      </w:r>
      <w:r w:rsidR="00920B98">
        <w:rPr>
          <w:rFonts w:ascii="Tahoma" w:hAnsi="Tahoma" w:cs="Tahoma"/>
          <w:sz w:val="22"/>
          <w:szCs w:val="22"/>
        </w:rPr>
        <w:t>ões</w:t>
      </w:r>
      <w:r w:rsidRPr="0021103F">
        <w:rPr>
          <w:rFonts w:ascii="Tahoma" w:hAnsi="Tahoma" w:cs="Tahoma"/>
          <w:sz w:val="22"/>
          <w:szCs w:val="22"/>
        </w:rPr>
        <w:t xml:space="preserve">, no valor de R$ </w:t>
      </w:r>
      <w:r w:rsidR="005C0B12">
        <w:rPr>
          <w:rFonts w:ascii="Tahoma" w:hAnsi="Tahoma" w:cs="Tahoma"/>
          <w:sz w:val="22"/>
          <w:szCs w:val="22"/>
        </w:rPr>
        <w:t>7</w:t>
      </w:r>
      <w:r w:rsidR="00DC0CAF">
        <w:rPr>
          <w:rFonts w:ascii="Tahoma" w:hAnsi="Tahoma" w:cs="Tahoma"/>
          <w:sz w:val="22"/>
          <w:szCs w:val="22"/>
        </w:rPr>
        <w:t>.</w:t>
      </w:r>
      <w:r w:rsidR="005C0B12">
        <w:rPr>
          <w:rFonts w:ascii="Tahoma" w:hAnsi="Tahoma" w:cs="Tahoma"/>
          <w:sz w:val="22"/>
          <w:szCs w:val="22"/>
        </w:rPr>
        <w:t>5</w:t>
      </w:r>
      <w:r w:rsidR="00E62593">
        <w:rPr>
          <w:rFonts w:ascii="Tahoma" w:hAnsi="Tahoma" w:cs="Tahoma"/>
          <w:sz w:val="22"/>
          <w:szCs w:val="22"/>
        </w:rPr>
        <w:t>00,00</w:t>
      </w:r>
      <w:r w:rsidRPr="0021103F">
        <w:rPr>
          <w:rFonts w:ascii="Tahoma" w:hAnsi="Tahoma" w:cs="Tahoma"/>
          <w:sz w:val="22"/>
          <w:szCs w:val="22"/>
        </w:rPr>
        <w:t xml:space="preserve"> (</w:t>
      </w:r>
      <w:r w:rsidR="005C0B12">
        <w:rPr>
          <w:rFonts w:ascii="Tahoma" w:hAnsi="Tahoma" w:cs="Tahoma"/>
          <w:sz w:val="22"/>
          <w:szCs w:val="22"/>
        </w:rPr>
        <w:t xml:space="preserve">Sete mil e quinhentos </w:t>
      </w:r>
      <w:r w:rsidR="00411C21">
        <w:rPr>
          <w:rFonts w:ascii="Tahoma" w:hAnsi="Tahoma" w:cs="Tahoma"/>
          <w:sz w:val="22"/>
          <w:szCs w:val="22"/>
        </w:rPr>
        <w:t>reais</w:t>
      </w:r>
      <w:bookmarkStart w:id="0" w:name="_GoBack"/>
      <w:bookmarkEnd w:id="0"/>
      <w:r w:rsidRPr="0021103F">
        <w:rPr>
          <w:rFonts w:ascii="Tahoma" w:hAnsi="Tahoma" w:cs="Tahoma"/>
          <w:sz w:val="22"/>
          <w:szCs w:val="22"/>
        </w:rPr>
        <w:t>):</w:t>
      </w:r>
    </w:p>
    <w:p w:rsidR="00E62593" w:rsidRDefault="00E62593" w:rsidP="00E62593">
      <w:pPr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eastAsia="Arial Unicode MS" w:hAnsi="Tahoma" w:cs="Tahoma"/>
          <w:sz w:val="22"/>
          <w:szCs w:val="22"/>
        </w:rPr>
        <w:t>0</w:t>
      </w:r>
      <w:r w:rsidR="005C0B12">
        <w:rPr>
          <w:rFonts w:ascii="Tahoma" w:eastAsia="Arial Unicode MS" w:hAnsi="Tahoma" w:cs="Tahoma"/>
          <w:sz w:val="22"/>
          <w:szCs w:val="22"/>
        </w:rPr>
        <w:t>9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 xml:space="preserve">SECRETARIA DE </w:t>
      </w:r>
      <w:r w:rsidR="005C0B12">
        <w:rPr>
          <w:rFonts w:ascii="Tahoma" w:eastAsia="Arial Unicode MS" w:hAnsi="Tahoma" w:cs="Tahoma"/>
          <w:sz w:val="22"/>
          <w:szCs w:val="22"/>
        </w:rPr>
        <w:t>ASSISTENCIA SOCIAL</w:t>
      </w:r>
    </w:p>
    <w:p w:rsidR="00E62593" w:rsidRDefault="00E62593" w:rsidP="00E62593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0</w:t>
      </w:r>
      <w:r w:rsidR="005C0B12">
        <w:rPr>
          <w:rFonts w:ascii="Tahoma" w:eastAsia="Arial Unicode MS" w:hAnsi="Tahoma" w:cs="Tahoma"/>
          <w:sz w:val="22"/>
          <w:szCs w:val="22"/>
        </w:rPr>
        <w:t>9</w:t>
      </w:r>
      <w:r>
        <w:rPr>
          <w:rFonts w:ascii="Tahoma" w:eastAsia="Arial Unicode MS" w:hAnsi="Tahoma" w:cs="Tahoma"/>
          <w:sz w:val="22"/>
          <w:szCs w:val="22"/>
        </w:rPr>
        <w:t>.002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 w:rsidR="005C0B12">
        <w:rPr>
          <w:rFonts w:ascii="Tahoma" w:eastAsia="Arial Unicode MS" w:hAnsi="Tahoma" w:cs="Tahoma"/>
          <w:sz w:val="22"/>
          <w:szCs w:val="22"/>
        </w:rPr>
        <w:t>MANUTENÇÃO DEPTO DE ASSISTENCIA SOCIAL</w:t>
      </w:r>
    </w:p>
    <w:p w:rsidR="00E62593" w:rsidRDefault="005C0B12" w:rsidP="00E62593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08.244.0801.2-059</w:t>
      </w:r>
      <w:r w:rsidR="00E62593"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Programa Gestão Desc. Bolsa Família</w:t>
      </w:r>
    </w:p>
    <w:p w:rsidR="00231EF2" w:rsidRDefault="00231EF2" w:rsidP="00231EF2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(</w:t>
      </w:r>
      <w:r w:rsidR="005C0B12">
        <w:rPr>
          <w:rFonts w:ascii="Tahoma" w:eastAsia="Arial Unicode MS" w:hAnsi="Tahoma" w:cs="Tahoma"/>
          <w:sz w:val="22"/>
          <w:szCs w:val="22"/>
        </w:rPr>
        <w:t>207</w:t>
      </w:r>
      <w:r>
        <w:rPr>
          <w:rFonts w:ascii="Tahoma" w:eastAsia="Arial Unicode MS" w:hAnsi="Tahoma" w:cs="Tahoma"/>
          <w:sz w:val="22"/>
          <w:szCs w:val="22"/>
        </w:rPr>
        <w:t>0) 33.</w:t>
      </w:r>
      <w:r w:rsidR="005C0B12">
        <w:rPr>
          <w:rFonts w:ascii="Tahoma" w:eastAsia="Arial Unicode MS" w:hAnsi="Tahoma" w:cs="Tahoma"/>
          <w:sz w:val="22"/>
          <w:szCs w:val="22"/>
        </w:rPr>
        <w:t>90</w:t>
      </w:r>
      <w:r>
        <w:rPr>
          <w:rFonts w:ascii="Tahoma" w:eastAsia="Arial Unicode MS" w:hAnsi="Tahoma" w:cs="Tahoma"/>
          <w:sz w:val="22"/>
          <w:szCs w:val="22"/>
        </w:rPr>
        <w:t>.</w:t>
      </w:r>
      <w:r w:rsidR="005C0B12">
        <w:rPr>
          <w:rFonts w:ascii="Tahoma" w:eastAsia="Arial Unicode MS" w:hAnsi="Tahoma" w:cs="Tahoma"/>
          <w:sz w:val="22"/>
          <w:szCs w:val="22"/>
        </w:rPr>
        <w:t>3</w:t>
      </w:r>
      <w:r>
        <w:rPr>
          <w:rFonts w:ascii="Tahoma" w:eastAsia="Arial Unicode MS" w:hAnsi="Tahoma" w:cs="Tahoma"/>
          <w:sz w:val="22"/>
          <w:szCs w:val="22"/>
        </w:rPr>
        <w:t xml:space="preserve">0.00.00 – </w:t>
      </w:r>
      <w:r w:rsidR="005C0B12">
        <w:rPr>
          <w:rFonts w:ascii="Tahoma" w:eastAsia="Arial Unicode MS" w:hAnsi="Tahoma" w:cs="Tahoma"/>
          <w:sz w:val="22"/>
          <w:szCs w:val="22"/>
        </w:rPr>
        <w:t>Material de Consumo</w:t>
      </w:r>
      <w:r w:rsidR="00DC0CAF">
        <w:rPr>
          <w:rFonts w:ascii="Tahoma" w:eastAsia="Arial Unicode MS" w:hAnsi="Tahoma" w:cs="Tahoma"/>
          <w:sz w:val="22"/>
          <w:szCs w:val="22"/>
        </w:rPr>
        <w:t>.....</w:t>
      </w:r>
      <w:r>
        <w:rPr>
          <w:rFonts w:ascii="Tahoma" w:eastAsia="Arial Unicode MS" w:hAnsi="Tahoma" w:cs="Tahoma"/>
          <w:sz w:val="22"/>
          <w:szCs w:val="22"/>
        </w:rPr>
        <w:t>...........</w:t>
      </w:r>
      <w:r w:rsidR="005C0B12">
        <w:rPr>
          <w:rFonts w:ascii="Tahoma" w:eastAsia="Arial Unicode MS" w:hAnsi="Tahoma" w:cs="Tahoma"/>
          <w:sz w:val="22"/>
          <w:szCs w:val="22"/>
        </w:rPr>
        <w:t>......................................</w:t>
      </w:r>
      <w:r>
        <w:rPr>
          <w:rFonts w:ascii="Tahoma" w:eastAsia="Arial Unicode MS" w:hAnsi="Tahoma" w:cs="Tahoma"/>
          <w:sz w:val="22"/>
          <w:szCs w:val="22"/>
        </w:rPr>
        <w:t>.............R$</w:t>
      </w:r>
      <w:r w:rsidR="005C0B12">
        <w:rPr>
          <w:rFonts w:ascii="Tahoma" w:eastAsia="Arial Unicode MS" w:hAnsi="Tahoma" w:cs="Tahoma"/>
          <w:sz w:val="22"/>
          <w:szCs w:val="22"/>
        </w:rPr>
        <w:t>7.5</w:t>
      </w:r>
      <w:r>
        <w:rPr>
          <w:rFonts w:ascii="Tahoma" w:eastAsia="Arial Unicode MS" w:hAnsi="Tahoma" w:cs="Tahoma"/>
          <w:sz w:val="22"/>
          <w:szCs w:val="22"/>
        </w:rPr>
        <w:t>00,00</w:t>
      </w:r>
    </w:p>
    <w:p w:rsidR="005C0B12" w:rsidRDefault="00E62593" w:rsidP="005C0B12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F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ONTE: </w:t>
      </w:r>
      <w:r w:rsidR="005C0B12">
        <w:rPr>
          <w:rFonts w:ascii="Tahoma" w:eastAsia="Arial Unicode MS" w:hAnsi="Tahoma" w:cs="Tahoma"/>
          <w:sz w:val="22"/>
          <w:szCs w:val="22"/>
        </w:rPr>
        <w:t>729</w:t>
      </w:r>
      <w:r w:rsidR="00231EF2"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 w:rsidR="005C0B12">
        <w:rPr>
          <w:rFonts w:ascii="Tahoma" w:eastAsia="Arial Unicode MS" w:hAnsi="Tahoma" w:cs="Tahoma"/>
          <w:sz w:val="22"/>
          <w:szCs w:val="22"/>
        </w:rPr>
        <w:t>Transferências Voluntarias Publicas Federais.</w:t>
      </w:r>
    </w:p>
    <w:p w:rsidR="005C0B12" w:rsidRDefault="005C0B12" w:rsidP="005C0B12">
      <w:pPr>
        <w:jc w:val="both"/>
        <w:rPr>
          <w:rFonts w:ascii="Tahoma" w:eastAsia="Arial Unicode MS" w:hAnsi="Tahoma" w:cs="Tahoma"/>
          <w:sz w:val="22"/>
          <w:szCs w:val="22"/>
        </w:rPr>
      </w:pPr>
    </w:p>
    <w:p w:rsidR="0021103F" w:rsidRPr="0021103F" w:rsidRDefault="000D4CDA" w:rsidP="005C0B12">
      <w:pPr>
        <w:jc w:val="both"/>
        <w:rPr>
          <w:rFonts w:ascii="Tahoma" w:hAnsi="Tahoma" w:cs="Tahoma"/>
          <w:sz w:val="22"/>
          <w:szCs w:val="22"/>
        </w:rPr>
      </w:pPr>
      <w:r w:rsidRPr="0021103F">
        <w:rPr>
          <w:rFonts w:ascii="Tahoma" w:hAnsi="Tahoma" w:cs="Tahoma"/>
          <w:b/>
          <w:sz w:val="22"/>
          <w:szCs w:val="22"/>
        </w:rPr>
        <w:t>TOTAL DA SUPLEMENTAÇÃO.........</w:t>
      </w:r>
      <w:r w:rsidR="006A69AA" w:rsidRPr="0021103F">
        <w:rPr>
          <w:rFonts w:ascii="Tahoma" w:hAnsi="Tahoma" w:cs="Tahoma"/>
          <w:b/>
          <w:sz w:val="22"/>
          <w:szCs w:val="22"/>
        </w:rPr>
        <w:t>...</w:t>
      </w:r>
      <w:r w:rsidR="00411C21">
        <w:rPr>
          <w:rFonts w:ascii="Tahoma" w:hAnsi="Tahoma" w:cs="Tahoma"/>
          <w:b/>
          <w:sz w:val="22"/>
          <w:szCs w:val="22"/>
        </w:rPr>
        <w:t>.</w:t>
      </w:r>
      <w:r w:rsidR="006A69AA" w:rsidRPr="0021103F">
        <w:rPr>
          <w:rFonts w:ascii="Tahoma" w:hAnsi="Tahoma" w:cs="Tahoma"/>
          <w:b/>
          <w:sz w:val="22"/>
          <w:szCs w:val="22"/>
        </w:rPr>
        <w:t>.................................</w:t>
      </w:r>
      <w:r w:rsidR="00023B46">
        <w:rPr>
          <w:rFonts w:ascii="Tahoma" w:hAnsi="Tahoma" w:cs="Tahoma"/>
          <w:b/>
          <w:sz w:val="22"/>
          <w:szCs w:val="22"/>
        </w:rPr>
        <w:t>..</w:t>
      </w:r>
      <w:r w:rsidR="00E62593">
        <w:rPr>
          <w:rFonts w:ascii="Tahoma" w:hAnsi="Tahoma" w:cs="Tahoma"/>
          <w:b/>
          <w:sz w:val="22"/>
          <w:szCs w:val="22"/>
        </w:rPr>
        <w:t>....</w:t>
      </w:r>
      <w:r w:rsidR="00023B46">
        <w:rPr>
          <w:rFonts w:ascii="Tahoma" w:hAnsi="Tahoma" w:cs="Tahoma"/>
          <w:b/>
          <w:sz w:val="22"/>
          <w:szCs w:val="22"/>
        </w:rPr>
        <w:t>.</w:t>
      </w:r>
      <w:r w:rsidR="006A69AA" w:rsidRPr="0021103F">
        <w:rPr>
          <w:rFonts w:ascii="Tahoma" w:hAnsi="Tahoma" w:cs="Tahoma"/>
          <w:b/>
          <w:sz w:val="22"/>
          <w:szCs w:val="22"/>
        </w:rPr>
        <w:t>.........</w:t>
      </w:r>
      <w:r w:rsidR="00E20398">
        <w:rPr>
          <w:rFonts w:ascii="Tahoma" w:hAnsi="Tahoma" w:cs="Tahoma"/>
          <w:b/>
          <w:sz w:val="22"/>
          <w:szCs w:val="22"/>
        </w:rPr>
        <w:t>...</w:t>
      </w:r>
      <w:r w:rsidR="005C0B12">
        <w:rPr>
          <w:rFonts w:ascii="Tahoma" w:hAnsi="Tahoma" w:cs="Tahoma"/>
          <w:b/>
          <w:sz w:val="22"/>
          <w:szCs w:val="22"/>
        </w:rPr>
        <w:t>............</w:t>
      </w:r>
      <w:r w:rsidR="00E20398">
        <w:rPr>
          <w:rFonts w:ascii="Tahoma" w:hAnsi="Tahoma" w:cs="Tahoma"/>
          <w:b/>
          <w:sz w:val="22"/>
          <w:szCs w:val="22"/>
        </w:rPr>
        <w:t>.</w:t>
      </w:r>
      <w:r w:rsidR="006A69AA" w:rsidRPr="0021103F">
        <w:rPr>
          <w:rFonts w:ascii="Tahoma" w:hAnsi="Tahoma" w:cs="Tahoma"/>
          <w:b/>
          <w:sz w:val="22"/>
          <w:szCs w:val="22"/>
        </w:rPr>
        <w:t>...R</w:t>
      </w:r>
      <w:r w:rsidRPr="0021103F">
        <w:rPr>
          <w:rFonts w:ascii="Tahoma" w:hAnsi="Tahoma" w:cs="Tahoma"/>
          <w:b/>
          <w:sz w:val="22"/>
          <w:szCs w:val="22"/>
        </w:rPr>
        <w:t xml:space="preserve">$ </w:t>
      </w:r>
      <w:r w:rsidR="005C0B12">
        <w:rPr>
          <w:rFonts w:ascii="Tahoma" w:hAnsi="Tahoma" w:cs="Tahoma"/>
          <w:b/>
          <w:sz w:val="22"/>
          <w:szCs w:val="22"/>
        </w:rPr>
        <w:t>7.5</w:t>
      </w:r>
      <w:r w:rsidR="00E62593">
        <w:rPr>
          <w:rFonts w:ascii="Tahoma" w:hAnsi="Tahoma" w:cs="Tahoma"/>
          <w:b/>
          <w:sz w:val="22"/>
          <w:szCs w:val="22"/>
        </w:rPr>
        <w:t>00</w:t>
      </w:r>
      <w:r w:rsidR="00411C21">
        <w:rPr>
          <w:rFonts w:ascii="Tahoma" w:hAnsi="Tahoma" w:cs="Tahoma"/>
          <w:b/>
          <w:sz w:val="22"/>
          <w:szCs w:val="22"/>
        </w:rPr>
        <w:t>,00</w:t>
      </w:r>
    </w:p>
    <w:p w:rsidR="00C1581F" w:rsidRDefault="000D4CDA" w:rsidP="00916467">
      <w:pPr>
        <w:jc w:val="both"/>
        <w:rPr>
          <w:rFonts w:ascii="Tahoma" w:hAnsi="Tahoma" w:cs="Tahoma"/>
          <w:sz w:val="22"/>
          <w:szCs w:val="22"/>
        </w:rPr>
      </w:pPr>
      <w:r w:rsidRPr="0021103F">
        <w:rPr>
          <w:rFonts w:ascii="Tahoma" w:hAnsi="Tahoma" w:cs="Tahoma"/>
          <w:sz w:val="22"/>
          <w:szCs w:val="22"/>
        </w:rPr>
        <w:t xml:space="preserve">Art. 2º - Os recursos indicados como fonte para cobertura dos créditos criados no artigo anterior são os </w:t>
      </w:r>
      <w:r w:rsidR="00407A79">
        <w:rPr>
          <w:rFonts w:ascii="Tahoma" w:hAnsi="Tahoma" w:cs="Tahoma"/>
          <w:sz w:val="22"/>
          <w:szCs w:val="22"/>
        </w:rPr>
        <w:t>cancelamentos</w:t>
      </w:r>
      <w:r w:rsidRPr="0021103F">
        <w:rPr>
          <w:rFonts w:ascii="Tahoma" w:hAnsi="Tahoma" w:cs="Tahoma"/>
          <w:sz w:val="22"/>
          <w:szCs w:val="22"/>
        </w:rPr>
        <w:t xml:space="preserve"> das dotações abaixo discriminadas:</w:t>
      </w:r>
    </w:p>
    <w:p w:rsidR="005C0B12" w:rsidRDefault="005C0B12" w:rsidP="005C0B12">
      <w:pPr>
        <w:jc w:val="both"/>
        <w:rPr>
          <w:rFonts w:ascii="Tahoma" w:eastAsia="Arial Unicode MS" w:hAnsi="Tahoma" w:cs="Tahoma"/>
          <w:sz w:val="22"/>
          <w:szCs w:val="22"/>
        </w:rPr>
      </w:pPr>
    </w:p>
    <w:p w:rsidR="005C0B12" w:rsidRDefault="005C0B12" w:rsidP="005C0B12">
      <w:pPr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eastAsia="Arial Unicode MS" w:hAnsi="Tahoma" w:cs="Tahoma"/>
          <w:sz w:val="22"/>
          <w:szCs w:val="22"/>
        </w:rPr>
        <w:t>0</w:t>
      </w:r>
      <w:r>
        <w:rPr>
          <w:rFonts w:ascii="Tahoma" w:eastAsia="Arial Unicode MS" w:hAnsi="Tahoma" w:cs="Tahoma"/>
          <w:sz w:val="22"/>
          <w:szCs w:val="22"/>
        </w:rPr>
        <w:t>9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SECRETARIA DE ASSISTENCIA SOCIAL</w:t>
      </w:r>
    </w:p>
    <w:p w:rsidR="005C0B12" w:rsidRDefault="005C0B12" w:rsidP="005C0B12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09.002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MANUTENÇÃO DEPTO DE ASSISTENCIA SOCIAL</w:t>
      </w:r>
    </w:p>
    <w:p w:rsidR="005C0B12" w:rsidRDefault="005C0B12" w:rsidP="005C0B12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08.244.0801.2-059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Programa Gestão Desc. Bolsa Família</w:t>
      </w:r>
    </w:p>
    <w:p w:rsidR="005C0B12" w:rsidRDefault="005C0B12" w:rsidP="005C0B12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(2110) 44.90.52.00.00 – Equipamentos e Material Permanente...........................................R$7.500,00</w:t>
      </w:r>
    </w:p>
    <w:p w:rsidR="005C0B12" w:rsidRDefault="005C0B12" w:rsidP="005C0B12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F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ONTE: </w:t>
      </w:r>
      <w:r>
        <w:rPr>
          <w:rFonts w:ascii="Tahoma" w:eastAsia="Arial Unicode MS" w:hAnsi="Tahoma" w:cs="Tahoma"/>
          <w:sz w:val="22"/>
          <w:szCs w:val="22"/>
        </w:rPr>
        <w:t>729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Transferências Voluntarias Publicas Federais.</w:t>
      </w:r>
    </w:p>
    <w:p w:rsidR="005C0B12" w:rsidRDefault="005C0B12" w:rsidP="00916467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23205D" w:rsidRPr="0021103F" w:rsidRDefault="000D4CDA" w:rsidP="00916467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21103F">
        <w:rPr>
          <w:rFonts w:ascii="Tahoma" w:hAnsi="Tahoma" w:cs="Tahoma"/>
          <w:b/>
          <w:sz w:val="22"/>
          <w:szCs w:val="22"/>
        </w:rPr>
        <w:t>TOTAL DO CANCELAMENTO...</w:t>
      </w:r>
      <w:r w:rsidR="006A69AA" w:rsidRPr="0021103F">
        <w:rPr>
          <w:rFonts w:ascii="Tahoma" w:hAnsi="Tahoma" w:cs="Tahoma"/>
          <w:b/>
          <w:sz w:val="22"/>
          <w:szCs w:val="22"/>
        </w:rPr>
        <w:t>..................</w:t>
      </w:r>
      <w:r w:rsidRPr="0021103F">
        <w:rPr>
          <w:rFonts w:ascii="Tahoma" w:hAnsi="Tahoma" w:cs="Tahoma"/>
          <w:b/>
          <w:sz w:val="22"/>
          <w:szCs w:val="22"/>
        </w:rPr>
        <w:t>..............</w:t>
      </w:r>
      <w:r w:rsidR="00A9176E">
        <w:rPr>
          <w:rFonts w:ascii="Tahoma" w:hAnsi="Tahoma" w:cs="Tahoma"/>
          <w:b/>
          <w:sz w:val="22"/>
          <w:szCs w:val="22"/>
        </w:rPr>
        <w:t>...............</w:t>
      </w:r>
      <w:r w:rsidRPr="0021103F">
        <w:rPr>
          <w:rFonts w:ascii="Tahoma" w:hAnsi="Tahoma" w:cs="Tahoma"/>
          <w:b/>
          <w:sz w:val="22"/>
          <w:szCs w:val="22"/>
        </w:rPr>
        <w:t>......</w:t>
      </w:r>
      <w:r w:rsidR="00B82A98">
        <w:rPr>
          <w:rFonts w:ascii="Tahoma" w:hAnsi="Tahoma" w:cs="Tahoma"/>
          <w:b/>
          <w:sz w:val="22"/>
          <w:szCs w:val="22"/>
        </w:rPr>
        <w:t>..</w:t>
      </w:r>
      <w:r w:rsidR="005C0B12">
        <w:rPr>
          <w:rFonts w:ascii="Tahoma" w:hAnsi="Tahoma" w:cs="Tahoma"/>
          <w:b/>
          <w:sz w:val="22"/>
          <w:szCs w:val="22"/>
        </w:rPr>
        <w:t>..</w:t>
      </w:r>
      <w:r w:rsidRPr="0021103F">
        <w:rPr>
          <w:rFonts w:ascii="Tahoma" w:hAnsi="Tahoma" w:cs="Tahoma"/>
          <w:b/>
          <w:sz w:val="22"/>
          <w:szCs w:val="22"/>
        </w:rPr>
        <w:t>...</w:t>
      </w:r>
      <w:r w:rsidR="00E62593">
        <w:rPr>
          <w:rFonts w:ascii="Tahoma" w:hAnsi="Tahoma" w:cs="Tahoma"/>
          <w:b/>
          <w:sz w:val="22"/>
          <w:szCs w:val="22"/>
        </w:rPr>
        <w:t>....</w:t>
      </w:r>
      <w:r w:rsidRPr="0021103F">
        <w:rPr>
          <w:rFonts w:ascii="Tahoma" w:hAnsi="Tahoma" w:cs="Tahoma"/>
          <w:b/>
          <w:sz w:val="22"/>
          <w:szCs w:val="22"/>
        </w:rPr>
        <w:t>........</w:t>
      </w:r>
      <w:r w:rsidR="00E20398">
        <w:rPr>
          <w:rFonts w:ascii="Tahoma" w:hAnsi="Tahoma" w:cs="Tahoma"/>
          <w:b/>
          <w:sz w:val="22"/>
          <w:szCs w:val="22"/>
        </w:rPr>
        <w:t>..</w:t>
      </w:r>
      <w:r w:rsidRPr="0021103F">
        <w:rPr>
          <w:rFonts w:ascii="Tahoma" w:hAnsi="Tahoma" w:cs="Tahoma"/>
          <w:b/>
          <w:sz w:val="22"/>
          <w:szCs w:val="22"/>
        </w:rPr>
        <w:t>..... R$</w:t>
      </w:r>
      <w:r w:rsidR="00B82A98">
        <w:rPr>
          <w:rFonts w:ascii="Tahoma" w:hAnsi="Tahoma" w:cs="Tahoma"/>
          <w:b/>
          <w:sz w:val="22"/>
          <w:szCs w:val="22"/>
        </w:rPr>
        <w:t xml:space="preserve"> </w:t>
      </w:r>
      <w:r w:rsidR="005C0B12">
        <w:rPr>
          <w:rFonts w:ascii="Tahoma" w:hAnsi="Tahoma" w:cs="Tahoma"/>
          <w:b/>
          <w:sz w:val="22"/>
          <w:szCs w:val="22"/>
        </w:rPr>
        <w:t>7</w:t>
      </w:r>
      <w:r w:rsidR="006A66EC">
        <w:rPr>
          <w:rFonts w:ascii="Tahoma" w:hAnsi="Tahoma" w:cs="Tahoma"/>
          <w:b/>
          <w:sz w:val="22"/>
          <w:szCs w:val="22"/>
        </w:rPr>
        <w:t>.</w:t>
      </w:r>
      <w:r w:rsidR="005C0B12">
        <w:rPr>
          <w:rFonts w:ascii="Tahoma" w:hAnsi="Tahoma" w:cs="Tahoma"/>
          <w:b/>
          <w:sz w:val="22"/>
          <w:szCs w:val="22"/>
        </w:rPr>
        <w:t>5</w:t>
      </w:r>
      <w:r w:rsidR="00E62593">
        <w:rPr>
          <w:rFonts w:ascii="Tahoma" w:hAnsi="Tahoma" w:cs="Tahoma"/>
          <w:b/>
          <w:sz w:val="22"/>
          <w:szCs w:val="22"/>
        </w:rPr>
        <w:t>00</w:t>
      </w:r>
      <w:r w:rsidR="003C6815">
        <w:rPr>
          <w:rFonts w:ascii="Tahoma" w:hAnsi="Tahoma" w:cs="Tahoma"/>
          <w:b/>
          <w:sz w:val="22"/>
          <w:szCs w:val="22"/>
        </w:rPr>
        <w:t>,</w:t>
      </w:r>
      <w:r w:rsidR="006D1D3B">
        <w:rPr>
          <w:rFonts w:ascii="Tahoma" w:hAnsi="Tahoma" w:cs="Tahoma"/>
          <w:b/>
          <w:sz w:val="22"/>
          <w:szCs w:val="22"/>
        </w:rPr>
        <w:t>00</w:t>
      </w:r>
    </w:p>
    <w:p w:rsidR="00A43E9A" w:rsidRDefault="00A43E9A" w:rsidP="009A09B1">
      <w:pPr>
        <w:spacing w:line="360" w:lineRule="auto"/>
        <w:ind w:left="709" w:hanging="709"/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eastAsia="Arial Unicode MS" w:hAnsi="Tahoma" w:cs="Tahoma"/>
          <w:sz w:val="22"/>
          <w:szCs w:val="22"/>
        </w:rPr>
        <w:t xml:space="preserve">Art. 3º - Fica alterado simultaneamente o PPA e a LDO no que for necessário para a implementação da suplementação.  </w:t>
      </w:r>
    </w:p>
    <w:p w:rsidR="00FF28A7" w:rsidRDefault="000D4CDA" w:rsidP="000D4CD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1103F">
        <w:rPr>
          <w:rFonts w:ascii="Tahoma" w:hAnsi="Tahoma" w:cs="Tahoma"/>
          <w:sz w:val="22"/>
          <w:szCs w:val="22"/>
        </w:rPr>
        <w:t xml:space="preserve">Art. </w:t>
      </w:r>
      <w:r w:rsidR="00A43E9A" w:rsidRPr="0021103F">
        <w:rPr>
          <w:rFonts w:ascii="Tahoma" w:hAnsi="Tahoma" w:cs="Tahoma"/>
          <w:sz w:val="22"/>
          <w:szCs w:val="22"/>
        </w:rPr>
        <w:t>4</w:t>
      </w:r>
      <w:r w:rsidRPr="0021103F">
        <w:rPr>
          <w:rFonts w:ascii="Tahoma" w:hAnsi="Tahoma" w:cs="Tahoma"/>
          <w:sz w:val="22"/>
          <w:szCs w:val="22"/>
        </w:rPr>
        <w:t>º - Esta Lei entra em vigor na data de sua publicação, revogadas as disposições em contrário.</w:t>
      </w:r>
    </w:p>
    <w:p w:rsidR="009A09B1" w:rsidRDefault="000D4CDA" w:rsidP="009A09B1">
      <w:pPr>
        <w:spacing w:line="360" w:lineRule="auto"/>
        <w:ind w:left="708"/>
        <w:jc w:val="both"/>
        <w:rPr>
          <w:rFonts w:ascii="Tahoma" w:hAnsi="Tahoma" w:cs="Tahoma"/>
          <w:sz w:val="22"/>
          <w:szCs w:val="22"/>
        </w:rPr>
      </w:pPr>
      <w:r w:rsidRPr="0021103F">
        <w:rPr>
          <w:rFonts w:ascii="Tahoma" w:hAnsi="Tahoma" w:cs="Tahoma"/>
          <w:sz w:val="22"/>
          <w:szCs w:val="22"/>
        </w:rPr>
        <w:t xml:space="preserve">GABINETE DO PREFEITO MUNICIPAL, EM </w:t>
      </w:r>
      <w:r w:rsidR="00B700DF">
        <w:rPr>
          <w:rFonts w:ascii="Tahoma" w:hAnsi="Tahoma" w:cs="Tahoma"/>
          <w:sz w:val="22"/>
          <w:szCs w:val="22"/>
        </w:rPr>
        <w:t>13</w:t>
      </w:r>
      <w:r w:rsidRPr="0021103F">
        <w:rPr>
          <w:rFonts w:ascii="Tahoma" w:hAnsi="Tahoma" w:cs="Tahoma"/>
          <w:sz w:val="22"/>
          <w:szCs w:val="22"/>
        </w:rPr>
        <w:t xml:space="preserve"> DE </w:t>
      </w:r>
      <w:r w:rsidR="005C0B12">
        <w:rPr>
          <w:rFonts w:ascii="Tahoma" w:hAnsi="Tahoma" w:cs="Tahoma"/>
          <w:sz w:val="22"/>
          <w:szCs w:val="22"/>
        </w:rPr>
        <w:t>DEZEMBRO</w:t>
      </w:r>
      <w:r w:rsidR="006A66EC">
        <w:rPr>
          <w:rFonts w:ascii="Tahoma" w:hAnsi="Tahoma" w:cs="Tahoma"/>
          <w:sz w:val="22"/>
          <w:szCs w:val="22"/>
        </w:rPr>
        <w:t xml:space="preserve"> </w:t>
      </w:r>
      <w:r w:rsidRPr="0021103F">
        <w:rPr>
          <w:rFonts w:ascii="Tahoma" w:hAnsi="Tahoma" w:cs="Tahoma"/>
          <w:sz w:val="22"/>
          <w:szCs w:val="22"/>
        </w:rPr>
        <w:t>DE 201</w:t>
      </w:r>
      <w:r w:rsidR="00B82A98">
        <w:rPr>
          <w:rFonts w:ascii="Tahoma" w:hAnsi="Tahoma" w:cs="Tahoma"/>
          <w:sz w:val="22"/>
          <w:szCs w:val="22"/>
        </w:rPr>
        <w:t>6</w:t>
      </w:r>
      <w:r w:rsidRPr="0021103F">
        <w:rPr>
          <w:rFonts w:ascii="Tahoma" w:hAnsi="Tahoma" w:cs="Tahoma"/>
          <w:sz w:val="22"/>
          <w:szCs w:val="22"/>
        </w:rPr>
        <w:t>.</w:t>
      </w:r>
    </w:p>
    <w:p w:rsidR="0069620C" w:rsidRDefault="0069620C" w:rsidP="009A09B1">
      <w:pPr>
        <w:spacing w:line="360" w:lineRule="auto"/>
        <w:ind w:left="708"/>
        <w:jc w:val="both"/>
        <w:rPr>
          <w:rFonts w:ascii="Tahoma" w:hAnsi="Tahoma" w:cs="Tahoma"/>
          <w:sz w:val="22"/>
          <w:szCs w:val="22"/>
        </w:rPr>
      </w:pPr>
    </w:p>
    <w:p w:rsidR="000D4CDA" w:rsidRPr="0021103F" w:rsidRDefault="000D4CDA" w:rsidP="000D4CDA">
      <w:pPr>
        <w:pStyle w:val="Ttulo4"/>
        <w:jc w:val="center"/>
        <w:rPr>
          <w:rFonts w:ascii="Tahoma" w:hAnsi="Tahoma" w:cs="Tahoma"/>
          <w:sz w:val="22"/>
          <w:szCs w:val="22"/>
        </w:rPr>
      </w:pPr>
      <w:r w:rsidRPr="0021103F">
        <w:rPr>
          <w:rFonts w:ascii="Tahoma" w:hAnsi="Tahoma" w:cs="Tahoma"/>
          <w:sz w:val="22"/>
          <w:szCs w:val="22"/>
        </w:rPr>
        <w:t>Darci Tirelli</w:t>
      </w:r>
    </w:p>
    <w:p w:rsidR="006E71F6" w:rsidRPr="0021103F" w:rsidRDefault="000D4CDA" w:rsidP="00B07060">
      <w:pPr>
        <w:jc w:val="center"/>
        <w:rPr>
          <w:sz w:val="22"/>
          <w:szCs w:val="22"/>
        </w:rPr>
      </w:pPr>
      <w:r w:rsidRPr="0021103F">
        <w:rPr>
          <w:rFonts w:ascii="Tahoma" w:hAnsi="Tahoma" w:cs="Tahoma"/>
          <w:b/>
          <w:sz w:val="22"/>
          <w:szCs w:val="22"/>
        </w:rPr>
        <w:t>Prefeito Municipal</w:t>
      </w:r>
    </w:p>
    <w:sectPr w:rsidR="006E71F6" w:rsidRPr="0021103F" w:rsidSect="000D4CDA">
      <w:headerReference w:type="default" r:id="rId8"/>
      <w:footerReference w:type="default" r:id="rId9"/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12E" w:rsidRDefault="00E7512E" w:rsidP="006D2C2E">
      <w:r>
        <w:separator/>
      </w:r>
    </w:p>
  </w:endnote>
  <w:endnote w:type="continuationSeparator" w:id="0">
    <w:p w:rsidR="00E7512E" w:rsidRDefault="00E7512E" w:rsidP="006D2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B69" w:rsidRDefault="00571B69">
    <w:pPr>
      <w:pStyle w:val="Rodap"/>
    </w:pPr>
  </w:p>
  <w:p w:rsidR="00571B69" w:rsidRDefault="00571B69" w:rsidP="006D2C2E">
    <w:pPr>
      <w:pStyle w:val="Rodap"/>
      <w:jc w:val="center"/>
      <w:rPr>
        <w:b/>
        <w:bCs/>
        <w:color w:val="0000FF"/>
        <w:sz w:val="18"/>
      </w:rPr>
    </w:pPr>
    <w:r>
      <w:rPr>
        <w:b/>
        <w:bCs/>
        <w:color w:val="0000FF"/>
        <w:sz w:val="18"/>
      </w:rPr>
      <w:t>Av. Getulio Vargas s/nº - Centro - Fone/Fax(45) 3230-1239 - Cep 85408-000 - E-mail - pmdisul@hotmail.com</w:t>
    </w:r>
  </w:p>
  <w:p w:rsidR="00571B69" w:rsidRDefault="00571B6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12E" w:rsidRDefault="00E7512E" w:rsidP="006D2C2E">
      <w:r>
        <w:separator/>
      </w:r>
    </w:p>
  </w:footnote>
  <w:footnote w:type="continuationSeparator" w:id="0">
    <w:p w:rsidR="00E7512E" w:rsidRDefault="00E7512E" w:rsidP="006D2C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B69" w:rsidRDefault="00571B69" w:rsidP="004A2E4F">
    <w:pPr>
      <w:pStyle w:val="Cabealho"/>
      <w:rPr>
        <w:rFonts w:ascii="Monotype Corsiva" w:hAnsi="Monotype Corsiva"/>
      </w:rPr>
    </w:pPr>
    <w:r>
      <w:rPr>
        <w:rFonts w:ascii="Monotype Corsiva" w:hAnsi="Monotype Corsiva"/>
        <w:noProof/>
        <w:lang w:eastAsia="pt-BR"/>
      </w:rPr>
      <w:drawing>
        <wp:inline distT="0" distB="0" distL="0" distR="0">
          <wp:extent cx="6186805" cy="974090"/>
          <wp:effectExtent l="0" t="0" r="4445" b="0"/>
          <wp:docPr id="3" name="Imagem 3" descr="execu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xecuti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680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1B69" w:rsidRDefault="00571B69" w:rsidP="004A2E4F">
    <w:pPr>
      <w:pStyle w:val="Cabealho"/>
      <w:rPr>
        <w:rFonts w:ascii="Monotype Corsiva" w:hAnsi="Monotype Corsiva"/>
      </w:rPr>
    </w:pPr>
    <w:r>
      <w:rPr>
        <w:rFonts w:ascii="Monotype Corsiva" w:hAnsi="Monotype Corsiva"/>
      </w:rPr>
      <w:t>Gabinete do Prefeito</w:t>
    </w:r>
  </w:p>
  <w:p w:rsidR="00571B69" w:rsidRDefault="00571B6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80BE4"/>
    <w:multiLevelType w:val="hybridMultilevel"/>
    <w:tmpl w:val="DAC41964"/>
    <w:lvl w:ilvl="0" w:tplc="7B8C487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/>
  <w:rsids>
    <w:rsidRoot w:val="006D2C2E"/>
    <w:rsid w:val="00023B46"/>
    <w:rsid w:val="00024CB2"/>
    <w:rsid w:val="000254A2"/>
    <w:rsid w:val="00053DD5"/>
    <w:rsid w:val="00054D1E"/>
    <w:rsid w:val="00063234"/>
    <w:rsid w:val="00095D8D"/>
    <w:rsid w:val="00095E7A"/>
    <w:rsid w:val="0009767E"/>
    <w:rsid w:val="000A6688"/>
    <w:rsid w:val="000C030E"/>
    <w:rsid w:val="000C1686"/>
    <w:rsid w:val="000C33F5"/>
    <w:rsid w:val="000D41E5"/>
    <w:rsid w:val="000D4CDA"/>
    <w:rsid w:val="000D6CC8"/>
    <w:rsid w:val="000E1580"/>
    <w:rsid w:val="000E6EB8"/>
    <w:rsid w:val="000F18F0"/>
    <w:rsid w:val="000F1F9E"/>
    <w:rsid w:val="001105D9"/>
    <w:rsid w:val="00111890"/>
    <w:rsid w:val="001210EF"/>
    <w:rsid w:val="0014323E"/>
    <w:rsid w:val="00143751"/>
    <w:rsid w:val="001440A8"/>
    <w:rsid w:val="001448ED"/>
    <w:rsid w:val="00144E7B"/>
    <w:rsid w:val="00156334"/>
    <w:rsid w:val="00183145"/>
    <w:rsid w:val="00185282"/>
    <w:rsid w:val="001A0630"/>
    <w:rsid w:val="001B1500"/>
    <w:rsid w:val="001B20F8"/>
    <w:rsid w:val="001B2B64"/>
    <w:rsid w:val="001C0623"/>
    <w:rsid w:val="001C1614"/>
    <w:rsid w:val="001F06ED"/>
    <w:rsid w:val="001F14DE"/>
    <w:rsid w:val="001F29D9"/>
    <w:rsid w:val="0021103F"/>
    <w:rsid w:val="00211E71"/>
    <w:rsid w:val="00214A96"/>
    <w:rsid w:val="00217C70"/>
    <w:rsid w:val="00231EF2"/>
    <w:rsid w:val="0023205D"/>
    <w:rsid w:val="00235A0C"/>
    <w:rsid w:val="002548A7"/>
    <w:rsid w:val="002676B2"/>
    <w:rsid w:val="00283B92"/>
    <w:rsid w:val="002910C8"/>
    <w:rsid w:val="00292124"/>
    <w:rsid w:val="002A26B6"/>
    <w:rsid w:val="002A541E"/>
    <w:rsid w:val="002B0093"/>
    <w:rsid w:val="002C0F32"/>
    <w:rsid w:val="002D6AD4"/>
    <w:rsid w:val="002F0EC8"/>
    <w:rsid w:val="002F2D1B"/>
    <w:rsid w:val="00306480"/>
    <w:rsid w:val="00306DA2"/>
    <w:rsid w:val="00310341"/>
    <w:rsid w:val="00315B89"/>
    <w:rsid w:val="003178E7"/>
    <w:rsid w:val="00332FA3"/>
    <w:rsid w:val="0034084B"/>
    <w:rsid w:val="00373B72"/>
    <w:rsid w:val="0038314B"/>
    <w:rsid w:val="00384F80"/>
    <w:rsid w:val="00387419"/>
    <w:rsid w:val="0039617E"/>
    <w:rsid w:val="003A10A9"/>
    <w:rsid w:val="003A15CC"/>
    <w:rsid w:val="003A723F"/>
    <w:rsid w:val="003C5DC9"/>
    <w:rsid w:val="003C6815"/>
    <w:rsid w:val="003D48D9"/>
    <w:rsid w:val="003E19BA"/>
    <w:rsid w:val="003E403A"/>
    <w:rsid w:val="003F2ED3"/>
    <w:rsid w:val="00407A79"/>
    <w:rsid w:val="00411568"/>
    <w:rsid w:val="00411C21"/>
    <w:rsid w:val="004125B8"/>
    <w:rsid w:val="004277B9"/>
    <w:rsid w:val="00427EFD"/>
    <w:rsid w:val="0043497F"/>
    <w:rsid w:val="00437CDA"/>
    <w:rsid w:val="00444EF8"/>
    <w:rsid w:val="00445A4A"/>
    <w:rsid w:val="00446429"/>
    <w:rsid w:val="0045625A"/>
    <w:rsid w:val="00457629"/>
    <w:rsid w:val="00483C9A"/>
    <w:rsid w:val="00493BF2"/>
    <w:rsid w:val="004A2E4F"/>
    <w:rsid w:val="004A725F"/>
    <w:rsid w:val="004B7779"/>
    <w:rsid w:val="004D03F6"/>
    <w:rsid w:val="004D16A6"/>
    <w:rsid w:val="004D711B"/>
    <w:rsid w:val="004E14C1"/>
    <w:rsid w:val="004E7D37"/>
    <w:rsid w:val="00516BD3"/>
    <w:rsid w:val="00523ACF"/>
    <w:rsid w:val="00532A44"/>
    <w:rsid w:val="0054061C"/>
    <w:rsid w:val="00544133"/>
    <w:rsid w:val="0055755C"/>
    <w:rsid w:val="00562D72"/>
    <w:rsid w:val="00565842"/>
    <w:rsid w:val="00567D6A"/>
    <w:rsid w:val="00571B69"/>
    <w:rsid w:val="005835C9"/>
    <w:rsid w:val="005A0DF9"/>
    <w:rsid w:val="005C0B12"/>
    <w:rsid w:val="005D05BD"/>
    <w:rsid w:val="005D07FC"/>
    <w:rsid w:val="005F608D"/>
    <w:rsid w:val="006009A9"/>
    <w:rsid w:val="006028EB"/>
    <w:rsid w:val="00604F2D"/>
    <w:rsid w:val="006201A2"/>
    <w:rsid w:val="00620BBF"/>
    <w:rsid w:val="006233C8"/>
    <w:rsid w:val="006269E6"/>
    <w:rsid w:val="00646CF6"/>
    <w:rsid w:val="00652E5D"/>
    <w:rsid w:val="006605FD"/>
    <w:rsid w:val="006624EC"/>
    <w:rsid w:val="0067105C"/>
    <w:rsid w:val="006718FF"/>
    <w:rsid w:val="00683D41"/>
    <w:rsid w:val="0069620C"/>
    <w:rsid w:val="00697B99"/>
    <w:rsid w:val="006A66EC"/>
    <w:rsid w:val="006A69AA"/>
    <w:rsid w:val="006B2DDD"/>
    <w:rsid w:val="006C7F4E"/>
    <w:rsid w:val="006D1D3B"/>
    <w:rsid w:val="006D2C2E"/>
    <w:rsid w:val="006E2E8C"/>
    <w:rsid w:val="006E3175"/>
    <w:rsid w:val="006E45D2"/>
    <w:rsid w:val="006E71F6"/>
    <w:rsid w:val="00701EB1"/>
    <w:rsid w:val="00703692"/>
    <w:rsid w:val="007050F1"/>
    <w:rsid w:val="00740186"/>
    <w:rsid w:val="00750772"/>
    <w:rsid w:val="00752257"/>
    <w:rsid w:val="0075434A"/>
    <w:rsid w:val="00776DAE"/>
    <w:rsid w:val="007975D6"/>
    <w:rsid w:val="007A5C00"/>
    <w:rsid w:val="007B2CE5"/>
    <w:rsid w:val="007C7241"/>
    <w:rsid w:val="007E16E8"/>
    <w:rsid w:val="007E4F46"/>
    <w:rsid w:val="007F21D5"/>
    <w:rsid w:val="0081028C"/>
    <w:rsid w:val="00831CFB"/>
    <w:rsid w:val="00837BC9"/>
    <w:rsid w:val="00857225"/>
    <w:rsid w:val="00860500"/>
    <w:rsid w:val="00866D2A"/>
    <w:rsid w:val="00870315"/>
    <w:rsid w:val="00872DAB"/>
    <w:rsid w:val="00874142"/>
    <w:rsid w:val="0087496A"/>
    <w:rsid w:val="0088376C"/>
    <w:rsid w:val="008C2831"/>
    <w:rsid w:val="008D57C1"/>
    <w:rsid w:val="008F0409"/>
    <w:rsid w:val="008F6662"/>
    <w:rsid w:val="008F6D35"/>
    <w:rsid w:val="00916467"/>
    <w:rsid w:val="00916F1F"/>
    <w:rsid w:val="00920B98"/>
    <w:rsid w:val="00933011"/>
    <w:rsid w:val="00934F45"/>
    <w:rsid w:val="00941032"/>
    <w:rsid w:val="009459A0"/>
    <w:rsid w:val="0096221F"/>
    <w:rsid w:val="00970864"/>
    <w:rsid w:val="009753D6"/>
    <w:rsid w:val="0097737B"/>
    <w:rsid w:val="00977FCD"/>
    <w:rsid w:val="00982E1C"/>
    <w:rsid w:val="00984C62"/>
    <w:rsid w:val="0099496A"/>
    <w:rsid w:val="009972F4"/>
    <w:rsid w:val="009A09B1"/>
    <w:rsid w:val="009C597C"/>
    <w:rsid w:val="009E19C4"/>
    <w:rsid w:val="00A06225"/>
    <w:rsid w:val="00A218E7"/>
    <w:rsid w:val="00A35BCE"/>
    <w:rsid w:val="00A43368"/>
    <w:rsid w:val="00A43E9A"/>
    <w:rsid w:val="00A44458"/>
    <w:rsid w:val="00A46D35"/>
    <w:rsid w:val="00A504A8"/>
    <w:rsid w:val="00A56F3B"/>
    <w:rsid w:val="00A71769"/>
    <w:rsid w:val="00A9176E"/>
    <w:rsid w:val="00A94402"/>
    <w:rsid w:val="00AC70DD"/>
    <w:rsid w:val="00AC76BD"/>
    <w:rsid w:val="00AD30AE"/>
    <w:rsid w:val="00AE2AA6"/>
    <w:rsid w:val="00AF5643"/>
    <w:rsid w:val="00AF7F06"/>
    <w:rsid w:val="00B07060"/>
    <w:rsid w:val="00B53FC7"/>
    <w:rsid w:val="00B57D3E"/>
    <w:rsid w:val="00B700DF"/>
    <w:rsid w:val="00B82A98"/>
    <w:rsid w:val="00B87BCB"/>
    <w:rsid w:val="00BA534C"/>
    <w:rsid w:val="00BB2C49"/>
    <w:rsid w:val="00BE55A0"/>
    <w:rsid w:val="00BF2403"/>
    <w:rsid w:val="00C06239"/>
    <w:rsid w:val="00C1581F"/>
    <w:rsid w:val="00C252A2"/>
    <w:rsid w:val="00C34AA5"/>
    <w:rsid w:val="00C41144"/>
    <w:rsid w:val="00C5188B"/>
    <w:rsid w:val="00C518BD"/>
    <w:rsid w:val="00C56B82"/>
    <w:rsid w:val="00C6587F"/>
    <w:rsid w:val="00C7699E"/>
    <w:rsid w:val="00C816BA"/>
    <w:rsid w:val="00C85CED"/>
    <w:rsid w:val="00CA25A0"/>
    <w:rsid w:val="00CA5132"/>
    <w:rsid w:val="00CB1C04"/>
    <w:rsid w:val="00CD7206"/>
    <w:rsid w:val="00CE45F2"/>
    <w:rsid w:val="00CE6B4B"/>
    <w:rsid w:val="00CF0324"/>
    <w:rsid w:val="00CF0E5C"/>
    <w:rsid w:val="00CF1B98"/>
    <w:rsid w:val="00D00CE5"/>
    <w:rsid w:val="00D03C4F"/>
    <w:rsid w:val="00D06C7A"/>
    <w:rsid w:val="00D20273"/>
    <w:rsid w:val="00D21E3C"/>
    <w:rsid w:val="00D4064D"/>
    <w:rsid w:val="00D4337A"/>
    <w:rsid w:val="00D543C8"/>
    <w:rsid w:val="00D72F38"/>
    <w:rsid w:val="00D83871"/>
    <w:rsid w:val="00D83C78"/>
    <w:rsid w:val="00D85A22"/>
    <w:rsid w:val="00D91D55"/>
    <w:rsid w:val="00D9384C"/>
    <w:rsid w:val="00DB0FCB"/>
    <w:rsid w:val="00DC0CAF"/>
    <w:rsid w:val="00DE7CEB"/>
    <w:rsid w:val="00DF2AF1"/>
    <w:rsid w:val="00E1643A"/>
    <w:rsid w:val="00E20398"/>
    <w:rsid w:val="00E257BF"/>
    <w:rsid w:val="00E25BB3"/>
    <w:rsid w:val="00E33850"/>
    <w:rsid w:val="00E345F7"/>
    <w:rsid w:val="00E36BDF"/>
    <w:rsid w:val="00E41CEC"/>
    <w:rsid w:val="00E44095"/>
    <w:rsid w:val="00E54CB9"/>
    <w:rsid w:val="00E61E2D"/>
    <w:rsid w:val="00E62593"/>
    <w:rsid w:val="00E70DDF"/>
    <w:rsid w:val="00E7512E"/>
    <w:rsid w:val="00E81349"/>
    <w:rsid w:val="00E837D9"/>
    <w:rsid w:val="00E87E6C"/>
    <w:rsid w:val="00EB0F0C"/>
    <w:rsid w:val="00EC031A"/>
    <w:rsid w:val="00ED287A"/>
    <w:rsid w:val="00ED3D87"/>
    <w:rsid w:val="00ED5474"/>
    <w:rsid w:val="00EE55AA"/>
    <w:rsid w:val="00F00DF8"/>
    <w:rsid w:val="00F14A20"/>
    <w:rsid w:val="00F17171"/>
    <w:rsid w:val="00F31C30"/>
    <w:rsid w:val="00F33CDD"/>
    <w:rsid w:val="00F35B78"/>
    <w:rsid w:val="00F41DB4"/>
    <w:rsid w:val="00F52345"/>
    <w:rsid w:val="00F70E21"/>
    <w:rsid w:val="00F70FC6"/>
    <w:rsid w:val="00F74C8A"/>
    <w:rsid w:val="00F77950"/>
    <w:rsid w:val="00F90CD4"/>
    <w:rsid w:val="00F90E41"/>
    <w:rsid w:val="00FA43F7"/>
    <w:rsid w:val="00FA4EE4"/>
    <w:rsid w:val="00FB1DD2"/>
    <w:rsid w:val="00FC025E"/>
    <w:rsid w:val="00FC226A"/>
    <w:rsid w:val="00FD20B2"/>
    <w:rsid w:val="00FE3721"/>
    <w:rsid w:val="00FF1181"/>
    <w:rsid w:val="00FF28A7"/>
    <w:rsid w:val="00FF7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D2C2E"/>
    <w:pPr>
      <w:keepNext/>
      <w:jc w:val="right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2C2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D2C2E"/>
  </w:style>
  <w:style w:type="paragraph" w:styleId="Rodap">
    <w:name w:val="footer"/>
    <w:basedOn w:val="Normal"/>
    <w:link w:val="RodapChar"/>
    <w:uiPriority w:val="99"/>
    <w:unhideWhenUsed/>
    <w:rsid w:val="006D2C2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D2C2E"/>
  </w:style>
  <w:style w:type="paragraph" w:styleId="Textodebalo">
    <w:name w:val="Balloon Text"/>
    <w:basedOn w:val="Normal"/>
    <w:link w:val="TextodebaloChar"/>
    <w:uiPriority w:val="99"/>
    <w:semiHidden/>
    <w:unhideWhenUsed/>
    <w:rsid w:val="006D2C2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2C2E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6D2C2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6D2C2E"/>
    <w:pPr>
      <w:ind w:firstLine="708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D2C2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6D2C2E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6D2C2E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D2C2E"/>
    <w:pPr>
      <w:keepNext/>
      <w:jc w:val="right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2C2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D2C2E"/>
  </w:style>
  <w:style w:type="paragraph" w:styleId="Rodap">
    <w:name w:val="footer"/>
    <w:basedOn w:val="Normal"/>
    <w:link w:val="RodapChar"/>
    <w:uiPriority w:val="99"/>
    <w:unhideWhenUsed/>
    <w:rsid w:val="006D2C2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D2C2E"/>
  </w:style>
  <w:style w:type="paragraph" w:styleId="Textodebalo">
    <w:name w:val="Balloon Text"/>
    <w:basedOn w:val="Normal"/>
    <w:link w:val="TextodebaloChar"/>
    <w:uiPriority w:val="99"/>
    <w:semiHidden/>
    <w:unhideWhenUsed/>
    <w:rsid w:val="006D2C2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2C2E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6D2C2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6D2C2E"/>
    <w:pPr>
      <w:ind w:firstLine="708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D2C2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6D2C2E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6D2C2E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9F60A-5112-4FBE-87E5-1A8754612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RH-DSL</cp:lastModifiedBy>
  <cp:revision>2</cp:revision>
  <cp:lastPrinted>2016-11-20T12:16:00Z</cp:lastPrinted>
  <dcterms:created xsi:type="dcterms:W3CDTF">2018-05-05T17:18:00Z</dcterms:created>
  <dcterms:modified xsi:type="dcterms:W3CDTF">2018-05-05T17:18:00Z</dcterms:modified>
</cp:coreProperties>
</file>