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E71" w:rsidRDefault="00A21E71"/>
    <w:p w:rsidR="00A21E71" w:rsidRDefault="00A21E71" w:rsidP="00A21E71">
      <w:pPr>
        <w:jc w:val="center"/>
        <w:rPr>
          <w:b/>
          <w:i/>
          <w:u w:val="single"/>
        </w:rPr>
      </w:pPr>
      <w:r w:rsidRPr="00A21E71">
        <w:rPr>
          <w:b/>
          <w:i/>
          <w:u w:val="single"/>
        </w:rPr>
        <w:t xml:space="preserve"> LEI</w:t>
      </w:r>
      <w:r w:rsidR="00A4767D">
        <w:rPr>
          <w:b/>
          <w:i/>
          <w:u w:val="single"/>
        </w:rPr>
        <w:t xml:space="preserve"> 1003</w:t>
      </w:r>
      <w:r>
        <w:rPr>
          <w:b/>
          <w:i/>
          <w:u w:val="single"/>
        </w:rPr>
        <w:t>/201</w:t>
      </w:r>
      <w:bookmarkStart w:id="0" w:name="_GoBack"/>
      <w:bookmarkEnd w:id="0"/>
      <w:r w:rsidR="00524425">
        <w:rPr>
          <w:b/>
          <w:i/>
          <w:u w:val="single"/>
        </w:rPr>
        <w:t>7</w:t>
      </w:r>
    </w:p>
    <w:p w:rsidR="00A21E71" w:rsidRDefault="00A21E71" w:rsidP="00A21E71">
      <w:pPr>
        <w:ind w:left="3969"/>
        <w:jc w:val="both"/>
      </w:pPr>
      <w:r w:rsidRPr="00A21E71">
        <w:t xml:space="preserve">Sumula: Cria os componentes do </w:t>
      </w:r>
      <w:r w:rsidR="00A85F28">
        <w:t>M</w:t>
      </w:r>
      <w:r w:rsidRPr="00A21E71">
        <w:t>unicípio de Diamante do Sul, Estado do Paraná do Sistema Nacional de Segurança Alimentar, define os parâmetros para elaboração e implementação do Plano Municipal de Segurança Alimentar e Nutricional</w:t>
      </w:r>
      <w:r w:rsidR="00524425">
        <w:t xml:space="preserve">, através da alteração da Lei 777/14 de 01/04/14, </w:t>
      </w:r>
      <w:r w:rsidRPr="00A21E71">
        <w:t>e da outras Providencias.</w:t>
      </w:r>
    </w:p>
    <w:p w:rsidR="00A21E71" w:rsidRDefault="00A21E71" w:rsidP="00A21E71">
      <w:pPr>
        <w:ind w:left="3969"/>
        <w:jc w:val="both"/>
      </w:pPr>
    </w:p>
    <w:p w:rsidR="00A85F28" w:rsidRDefault="00A85F28" w:rsidP="00A21E71">
      <w:pPr>
        <w:jc w:val="both"/>
      </w:pPr>
      <w:r>
        <w:t xml:space="preserve">                         A Câmara Municipal de Diamante do Sul, Estado do Paraná, no uso de suas atribuições legais, aprovou e Prefeito Municipal, sanciono a seguinte:</w:t>
      </w:r>
    </w:p>
    <w:p w:rsidR="00A85F28" w:rsidRDefault="00A85F28" w:rsidP="00A21E71">
      <w:pPr>
        <w:jc w:val="both"/>
      </w:pPr>
      <w:r>
        <w:t>LEI</w:t>
      </w:r>
    </w:p>
    <w:p w:rsidR="00A21E71" w:rsidRDefault="0002637B" w:rsidP="00A21E71">
      <w:pPr>
        <w:jc w:val="both"/>
      </w:pPr>
      <w:r>
        <w:t xml:space="preserve">Art. º 1 - Fica alterado o Art. </w:t>
      </w:r>
      <w:r w:rsidR="00A21E71">
        <w:t xml:space="preserve"> 9º, inciso II </w:t>
      </w:r>
      <w:r>
        <w:t xml:space="preserve"> da Lei Municipal 777/2014 de 01/04/2014, </w:t>
      </w:r>
      <w:r w:rsidR="00A21E71">
        <w:t>onde se lê: “O CONSEA Municipal, órgão vinculado a Secretaria Municipal de Agricultura, Meio Ambiente e Turismo;</w:t>
      </w:r>
      <w:r w:rsidR="005E179E">
        <w:t>”</w:t>
      </w:r>
      <w:r>
        <w:t>, leia-se:</w:t>
      </w:r>
      <w:r w:rsidR="00A21E71">
        <w:t xml:space="preserve"> </w:t>
      </w:r>
      <w:r w:rsidR="00CC4B95">
        <w:t>A</w:t>
      </w:r>
      <w:r w:rsidR="00A21E71">
        <w:t>rt 9º</w:t>
      </w:r>
      <w:r w:rsidR="00CC4B95">
        <w:t>, inciso II</w:t>
      </w:r>
      <w:r w:rsidR="00A21E71">
        <w:t>: “O CONSEA Municipal, órgão vinculado a Secretaria Municipal de Assistência Social”.</w:t>
      </w:r>
    </w:p>
    <w:p w:rsidR="005E179E" w:rsidRDefault="005E179E" w:rsidP="0002637B">
      <w:pPr>
        <w:spacing w:after="0"/>
        <w:jc w:val="both"/>
      </w:pPr>
    </w:p>
    <w:p w:rsidR="005E179E" w:rsidRDefault="0002637B" w:rsidP="0002637B">
      <w:pPr>
        <w:spacing w:after="0"/>
        <w:jc w:val="both"/>
      </w:pPr>
      <w:r>
        <w:t xml:space="preserve">Art. 2º - No Art. </w:t>
      </w:r>
      <w:r w:rsidR="005E179E">
        <w:t xml:space="preserve">9º, </w:t>
      </w:r>
      <w:r>
        <w:t>P</w:t>
      </w:r>
      <w:r w:rsidR="005E179E">
        <w:t>ar</w:t>
      </w:r>
      <w:r>
        <w:t>á</w:t>
      </w:r>
      <w:r w:rsidR="005E179E">
        <w:t xml:space="preserve">grafo </w:t>
      </w:r>
      <w:r>
        <w:t>Ú</w:t>
      </w:r>
      <w:r w:rsidR="005E179E">
        <w:t>nico onde se lê: “ A câmara Intersetorial Municipal de Segurança Alimentar e Nutricional, CAISAN Municipal, será presidida pelo titular da Secretaria Agricultura, Meio –Ambiente e Turismo e seus procedimentos operacionais serão coordenados no âmbito da Secretaria-Executiva da CAISAN Municipal”</w:t>
      </w:r>
      <w:r>
        <w:t xml:space="preserve">, leia-se: </w:t>
      </w:r>
      <w:r w:rsidR="00CC4B95">
        <w:t xml:space="preserve"> Art. 9º, Parágrafo Único,</w:t>
      </w:r>
      <w:r w:rsidR="005E179E">
        <w:t>“A câmara Intersetorial Municipal de Segurança Alimentar e Nutricional-CAISAN Municipal, será presidida pelo titular da Secretaria Municipal de Assistência Social e seus procedimentos operacionais serão coordenados no âmbito da Secretaria-Executiva da CAISAN Municipal”.</w:t>
      </w:r>
    </w:p>
    <w:p w:rsidR="0002637B" w:rsidRDefault="0002637B" w:rsidP="00A21E71">
      <w:pPr>
        <w:jc w:val="both"/>
      </w:pPr>
    </w:p>
    <w:p w:rsidR="0002637B" w:rsidRDefault="0002637B" w:rsidP="00A21E71">
      <w:pPr>
        <w:jc w:val="both"/>
      </w:pPr>
      <w:r>
        <w:t>Art. 3º  - Esta Lei entra em vigor na data de sua publicação, revogadas as disposições em contrário.</w:t>
      </w:r>
    </w:p>
    <w:p w:rsidR="0002637B" w:rsidRDefault="0002637B" w:rsidP="00A21E71">
      <w:pPr>
        <w:jc w:val="both"/>
      </w:pPr>
      <w:r>
        <w:t xml:space="preserve">Gabinete do Prefeito Municipal de Diamante do Sul, Estado do Paraná, em </w:t>
      </w:r>
      <w:r w:rsidR="00A4767D">
        <w:t>10</w:t>
      </w:r>
      <w:r>
        <w:t xml:space="preserve"> de ju</w:t>
      </w:r>
      <w:r w:rsidR="00A4767D">
        <w:t>l</w:t>
      </w:r>
      <w:r>
        <w:t>ho de 2017.</w:t>
      </w:r>
    </w:p>
    <w:p w:rsidR="0002637B" w:rsidRDefault="0002637B" w:rsidP="00A21E71">
      <w:pPr>
        <w:jc w:val="both"/>
      </w:pPr>
    </w:p>
    <w:p w:rsidR="0002637B" w:rsidRDefault="0002637B" w:rsidP="0002637B">
      <w:pPr>
        <w:spacing w:after="0"/>
        <w:jc w:val="both"/>
      </w:pPr>
      <w:r>
        <w:t xml:space="preserve">                                                    Fernando Maximiliano Risso</w:t>
      </w:r>
    </w:p>
    <w:p w:rsidR="00A21E71" w:rsidRPr="00A21E71" w:rsidRDefault="0002637B" w:rsidP="008A2E33">
      <w:pPr>
        <w:jc w:val="both"/>
        <w:rPr>
          <w:b/>
          <w:i/>
          <w:u w:val="single"/>
        </w:rPr>
      </w:pPr>
      <w:r>
        <w:t xml:space="preserve">                                                         Prefeito Municipal</w:t>
      </w:r>
    </w:p>
    <w:sectPr w:rsidR="00A21E71" w:rsidRPr="00A21E71" w:rsidSect="000F4D9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A1F" w:rsidRDefault="00750A1F" w:rsidP="00A21E71">
      <w:pPr>
        <w:spacing w:after="0" w:line="240" w:lineRule="auto"/>
      </w:pPr>
      <w:r>
        <w:separator/>
      </w:r>
    </w:p>
  </w:endnote>
  <w:endnote w:type="continuationSeparator" w:id="0">
    <w:p w:rsidR="00750A1F" w:rsidRDefault="00750A1F" w:rsidP="00A21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A1F" w:rsidRDefault="00750A1F" w:rsidP="00A21E71">
      <w:pPr>
        <w:spacing w:after="0" w:line="240" w:lineRule="auto"/>
      </w:pPr>
      <w:r>
        <w:separator/>
      </w:r>
    </w:p>
  </w:footnote>
  <w:footnote w:type="continuationSeparator" w:id="0">
    <w:p w:rsidR="00750A1F" w:rsidRDefault="00750A1F" w:rsidP="00A21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E71" w:rsidRDefault="00524425">
    <w:pPr>
      <w:pStyle w:val="Cabealho"/>
    </w:pPr>
    <w:r>
      <w:rPr>
        <w:noProof/>
        <w:lang w:eastAsia="pt-BR"/>
      </w:rPr>
      <w:drawing>
        <wp:inline distT="0" distB="0" distL="0" distR="0">
          <wp:extent cx="5400040" cy="1304772"/>
          <wp:effectExtent l="19050" t="0" r="0" b="0"/>
          <wp:docPr id="2" name="Imagem 2" descr="C:\Users\engenharia\Desktop\DIAMANTE DO SUL 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engenharia\Desktop\DIAMANTE DO SUL NOV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3047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A21E71"/>
    <w:rsid w:val="0002637B"/>
    <w:rsid w:val="000F4D9A"/>
    <w:rsid w:val="00230CA5"/>
    <w:rsid w:val="0030459C"/>
    <w:rsid w:val="004C3DCD"/>
    <w:rsid w:val="00516CC7"/>
    <w:rsid w:val="00524425"/>
    <w:rsid w:val="005E179E"/>
    <w:rsid w:val="00750A1F"/>
    <w:rsid w:val="008A2E33"/>
    <w:rsid w:val="009626F8"/>
    <w:rsid w:val="00A21E71"/>
    <w:rsid w:val="00A4767D"/>
    <w:rsid w:val="00A85F28"/>
    <w:rsid w:val="00A95CC0"/>
    <w:rsid w:val="00C217C5"/>
    <w:rsid w:val="00CC4B95"/>
    <w:rsid w:val="00CF26F6"/>
    <w:rsid w:val="00D033D9"/>
    <w:rsid w:val="00DB5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D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1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1E71"/>
  </w:style>
  <w:style w:type="paragraph" w:styleId="Rodap">
    <w:name w:val="footer"/>
    <w:basedOn w:val="Normal"/>
    <w:link w:val="RodapChar"/>
    <w:uiPriority w:val="99"/>
    <w:unhideWhenUsed/>
    <w:rsid w:val="00A21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1E71"/>
  </w:style>
  <w:style w:type="paragraph" w:styleId="Textodebalo">
    <w:name w:val="Balloon Text"/>
    <w:basedOn w:val="Normal"/>
    <w:link w:val="TextodebaloChar"/>
    <w:uiPriority w:val="99"/>
    <w:semiHidden/>
    <w:unhideWhenUsed/>
    <w:rsid w:val="00A21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1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1E71"/>
  </w:style>
  <w:style w:type="paragraph" w:styleId="Rodap">
    <w:name w:val="footer"/>
    <w:basedOn w:val="Normal"/>
    <w:link w:val="RodapChar"/>
    <w:uiPriority w:val="99"/>
    <w:unhideWhenUsed/>
    <w:rsid w:val="00A21E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1E71"/>
  </w:style>
  <w:style w:type="paragraph" w:styleId="Textodebalo">
    <w:name w:val="Balloon Text"/>
    <w:basedOn w:val="Normal"/>
    <w:link w:val="TextodebaloChar"/>
    <w:uiPriority w:val="99"/>
    <w:semiHidden/>
    <w:unhideWhenUsed/>
    <w:rsid w:val="00A21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47095C-FF02-486A-931E-43473E2C8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RH-DSL</cp:lastModifiedBy>
  <cp:revision>2</cp:revision>
  <dcterms:created xsi:type="dcterms:W3CDTF">2018-05-05T17:48:00Z</dcterms:created>
  <dcterms:modified xsi:type="dcterms:W3CDTF">2018-05-05T17:48:00Z</dcterms:modified>
</cp:coreProperties>
</file>