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1C" w:rsidRDefault="00077E66">
      <w:pPr>
        <w:pStyle w:val="Padro"/>
        <w:spacing w:line="100" w:lineRule="atLeast"/>
      </w:pPr>
      <w:r>
        <w:rPr>
          <w:noProof/>
          <w:lang w:eastAsia="pt-BR" w:bidi="ar-SA"/>
        </w:rPr>
        <w:drawing>
          <wp:inline distT="0" distB="0" distL="0" distR="0" wp14:anchorId="4591E667" wp14:editId="0940C773">
            <wp:extent cx="4937125" cy="1196975"/>
            <wp:effectExtent l="0" t="0" r="0" b="0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125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41C" w:rsidRDefault="00077E66">
      <w:pPr>
        <w:pStyle w:val="Padro"/>
        <w:spacing w:after="0" w:line="100" w:lineRule="atLeast"/>
        <w:jc w:val="center"/>
      </w:pPr>
      <w:r>
        <w:rPr>
          <w:b/>
        </w:rPr>
        <w:t xml:space="preserve">                       DECRETO Nº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1</w:t>
      </w:r>
      <w:r w:rsidR="00A70F2A">
        <w:rPr>
          <w:b/>
        </w:rPr>
        <w:t>6</w:t>
      </w:r>
      <w:r w:rsidR="00E21853">
        <w:rPr>
          <w:b/>
        </w:rPr>
        <w:t>8</w:t>
      </w:r>
      <w:r w:rsidR="00500433">
        <w:rPr>
          <w:b/>
        </w:rPr>
        <w:t>3</w:t>
      </w:r>
      <w:r>
        <w:rPr>
          <w:b/>
        </w:rPr>
        <w:t>/201</w:t>
      </w:r>
      <w:r w:rsidR="00E21853">
        <w:rPr>
          <w:b/>
        </w:rPr>
        <w:t>4</w:t>
      </w:r>
    </w:p>
    <w:p w:rsidR="005E341C" w:rsidRDefault="00077E66">
      <w:pPr>
        <w:pStyle w:val="Padro"/>
        <w:spacing w:after="120" w:line="100" w:lineRule="atLeast"/>
      </w:pPr>
      <w:r>
        <w:rPr>
          <w:b/>
        </w:rPr>
        <w:t xml:space="preserve">                                                             DATA: </w:t>
      </w:r>
      <w:r w:rsidR="00E21853">
        <w:rPr>
          <w:b/>
        </w:rPr>
        <w:t>16</w:t>
      </w:r>
      <w:r w:rsidR="0029271B">
        <w:rPr>
          <w:b/>
        </w:rPr>
        <w:t>/</w:t>
      </w:r>
      <w:r w:rsidR="00E21853">
        <w:rPr>
          <w:b/>
        </w:rPr>
        <w:t>05</w:t>
      </w:r>
      <w:r w:rsidR="0029271B">
        <w:rPr>
          <w:b/>
        </w:rPr>
        <w:t>/201</w:t>
      </w:r>
      <w:r w:rsidR="00E21853">
        <w:rPr>
          <w:b/>
        </w:rPr>
        <w:t>4</w:t>
      </w:r>
    </w:p>
    <w:p w:rsidR="005E341C" w:rsidRDefault="005E341C">
      <w:pPr>
        <w:pStyle w:val="Padro"/>
        <w:spacing w:after="0" w:line="100" w:lineRule="atLeast"/>
        <w:jc w:val="center"/>
      </w:pPr>
    </w:p>
    <w:p w:rsidR="00500433" w:rsidRDefault="00077E66" w:rsidP="00077E66">
      <w:pPr>
        <w:pStyle w:val="Padro"/>
        <w:spacing w:after="0" w:line="100" w:lineRule="atLeast"/>
        <w:jc w:val="center"/>
      </w:pPr>
      <w:r>
        <w:rPr>
          <w:b/>
        </w:rPr>
        <w:t xml:space="preserve">                                                                              SÚMULA:</w:t>
      </w:r>
      <w:r>
        <w:t xml:space="preserve"> </w:t>
      </w:r>
      <w:r w:rsidR="00500433">
        <w:t>Nomeia o Conselho</w:t>
      </w:r>
    </w:p>
    <w:p w:rsidR="005E341C" w:rsidRDefault="00500433" w:rsidP="00077E66">
      <w:pPr>
        <w:pStyle w:val="Padro"/>
        <w:spacing w:after="0" w:line="100" w:lineRule="atLeast"/>
        <w:jc w:val="center"/>
      </w:pPr>
      <w:r>
        <w:t xml:space="preserve">                                                                                  </w:t>
      </w:r>
      <w:r w:rsidR="00320962">
        <w:t xml:space="preserve">              Escolar </w:t>
      </w:r>
      <w:r>
        <w:t>Municipal</w:t>
      </w:r>
      <w:r w:rsidR="00320962">
        <w:t xml:space="preserve"> e</w:t>
      </w:r>
      <w:r w:rsidR="00077E66">
        <w:t xml:space="preserve">       </w:t>
      </w:r>
    </w:p>
    <w:p w:rsidR="005E341C" w:rsidRDefault="00077E66">
      <w:pPr>
        <w:pStyle w:val="Padro"/>
        <w:spacing w:line="100" w:lineRule="atLeast"/>
        <w:jc w:val="center"/>
      </w:pPr>
      <w:r>
        <w:t xml:space="preserve">          </w:t>
      </w:r>
      <w:r w:rsidR="0029271B">
        <w:t xml:space="preserve">                                </w:t>
      </w:r>
      <w:r>
        <w:t xml:space="preserve"> </w:t>
      </w:r>
      <w:r w:rsidR="00320962">
        <w:t xml:space="preserve">                                              </w:t>
      </w:r>
      <w:proofErr w:type="gramStart"/>
      <w:r w:rsidR="00320962">
        <w:t>dá</w:t>
      </w:r>
      <w:proofErr w:type="gramEnd"/>
      <w:r w:rsidR="00320962">
        <w:t xml:space="preserve"> </w:t>
      </w:r>
      <w:r w:rsidR="0029271B">
        <w:t>providências.</w:t>
      </w:r>
      <w:r>
        <w:t xml:space="preserve">                                                         </w:t>
      </w:r>
    </w:p>
    <w:p w:rsidR="00077E66" w:rsidRDefault="00077E66">
      <w:pPr>
        <w:pStyle w:val="Padro"/>
        <w:spacing w:line="100" w:lineRule="atLeast"/>
        <w:jc w:val="center"/>
      </w:pPr>
    </w:p>
    <w:p w:rsidR="005E341C" w:rsidRDefault="00077E66">
      <w:pPr>
        <w:pStyle w:val="Padro"/>
        <w:ind w:firstLine="708"/>
      </w:pPr>
      <w:r>
        <w:t xml:space="preserve">O Prefeito Municipal de Diamante do Sul, Estado do Paraná, </w:t>
      </w:r>
      <w:proofErr w:type="gramStart"/>
      <w:r>
        <w:t>Sr.</w:t>
      </w:r>
      <w:proofErr w:type="gramEnd"/>
      <w:r>
        <w:t xml:space="preserve"> Darci </w:t>
      </w:r>
      <w:proofErr w:type="spellStart"/>
      <w:r>
        <w:t>Tirelli</w:t>
      </w:r>
      <w:proofErr w:type="spellEnd"/>
      <w:r>
        <w:t>, no uso de suas atribuições legais</w:t>
      </w:r>
      <w:r w:rsidR="0029271B">
        <w:t xml:space="preserve"> resolve</w:t>
      </w:r>
      <w:r>
        <w:t xml:space="preserve"> </w:t>
      </w:r>
    </w:p>
    <w:p w:rsidR="005E341C" w:rsidRDefault="00077E66">
      <w:pPr>
        <w:pStyle w:val="Padro"/>
        <w:ind w:firstLine="708"/>
        <w:jc w:val="both"/>
      </w:pPr>
      <w:r>
        <w:rPr>
          <w:b/>
        </w:rPr>
        <w:t xml:space="preserve">Art. </w:t>
      </w:r>
      <w:r w:rsidR="0029271B">
        <w:rPr>
          <w:b/>
        </w:rPr>
        <w:t>1</w:t>
      </w:r>
      <w:r>
        <w:rPr>
          <w:b/>
        </w:rPr>
        <w:t xml:space="preserve">º. </w:t>
      </w:r>
      <w:r w:rsidR="00320962" w:rsidRPr="00320962">
        <w:t>Nomear o Conselho Escolar Municipal</w:t>
      </w:r>
      <w:r w:rsidR="00320962">
        <w:t>, que terá como atribuições o contido no Capitulo II, Art. 40 do Estatuto do Conselho, em vigor desde 21/11/2013,</w:t>
      </w:r>
      <w:proofErr w:type="gramStart"/>
      <w:r w:rsidR="00320962">
        <w:t xml:space="preserve"> </w:t>
      </w:r>
      <w:r w:rsidR="00A70F2A">
        <w:t xml:space="preserve"> </w:t>
      </w:r>
      <w:proofErr w:type="gramEnd"/>
      <w:r w:rsidR="0029271B">
        <w:t>passando a ser composto conforme abaixo:</w:t>
      </w:r>
    </w:p>
    <w:p w:rsidR="005E341C" w:rsidRDefault="00320962">
      <w:pPr>
        <w:pStyle w:val="Padro"/>
        <w:ind w:firstLine="708"/>
        <w:jc w:val="both"/>
      </w:pPr>
      <w:r>
        <w:rPr>
          <w:b/>
        </w:rPr>
        <w:t>Presidente do Conselho</w:t>
      </w:r>
      <w:r w:rsidR="00077E66">
        <w:rPr>
          <w:b/>
        </w:rPr>
        <w:t>:</w:t>
      </w:r>
      <w:r w:rsidR="00077E66">
        <w:t xml:space="preserve"> </w:t>
      </w:r>
      <w:r>
        <w:t xml:space="preserve">Ilda </w:t>
      </w:r>
      <w:proofErr w:type="spellStart"/>
      <w:r>
        <w:t>Chegoski</w:t>
      </w:r>
      <w:proofErr w:type="spellEnd"/>
    </w:p>
    <w:p w:rsidR="005E341C" w:rsidRDefault="00320962">
      <w:pPr>
        <w:pStyle w:val="Padro"/>
        <w:ind w:firstLine="708"/>
        <w:jc w:val="both"/>
      </w:pPr>
      <w:proofErr w:type="gramStart"/>
      <w:r>
        <w:rPr>
          <w:b/>
        </w:rPr>
        <w:t>Conselheiro Pais</w:t>
      </w:r>
      <w:proofErr w:type="gramEnd"/>
      <w:r>
        <w:rPr>
          <w:b/>
        </w:rPr>
        <w:t xml:space="preserve"> ou Responsáveis: </w:t>
      </w:r>
      <w:r w:rsidRPr="00320962">
        <w:t xml:space="preserve">Marcia Daiane </w:t>
      </w:r>
      <w:proofErr w:type="spellStart"/>
      <w:r w:rsidRPr="00320962">
        <w:t>Rauta</w:t>
      </w:r>
      <w:proofErr w:type="spellEnd"/>
    </w:p>
    <w:p w:rsidR="005E341C" w:rsidRPr="00320962" w:rsidRDefault="00320962">
      <w:pPr>
        <w:pStyle w:val="Padro"/>
        <w:ind w:firstLine="708"/>
        <w:jc w:val="both"/>
      </w:pPr>
      <w:proofErr w:type="gramStart"/>
      <w:r>
        <w:rPr>
          <w:b/>
        </w:rPr>
        <w:t>Conselheiro Equipe</w:t>
      </w:r>
      <w:proofErr w:type="gramEnd"/>
      <w:r>
        <w:rPr>
          <w:b/>
        </w:rPr>
        <w:t xml:space="preserve"> Pedagógica:</w:t>
      </w:r>
      <w:r w:rsidR="00077E66">
        <w:rPr>
          <w:b/>
        </w:rPr>
        <w:t xml:space="preserve"> </w:t>
      </w:r>
      <w:r w:rsidRPr="00320962">
        <w:t>Janaina Lech Batista</w:t>
      </w:r>
    </w:p>
    <w:p w:rsidR="00320962" w:rsidRDefault="00320962">
      <w:pPr>
        <w:pStyle w:val="Padro"/>
        <w:ind w:firstLine="708"/>
        <w:jc w:val="both"/>
      </w:pPr>
      <w:proofErr w:type="gramStart"/>
      <w:r>
        <w:rPr>
          <w:b/>
        </w:rPr>
        <w:t>Conselheiro Equipe</w:t>
      </w:r>
      <w:proofErr w:type="gramEnd"/>
      <w:r>
        <w:rPr>
          <w:b/>
        </w:rPr>
        <w:t xml:space="preserve"> Técnico Administrativa e/ou Assistentes de Execução:</w:t>
      </w:r>
      <w:r w:rsidR="0065494B">
        <w:t xml:space="preserve"> </w:t>
      </w:r>
      <w:r>
        <w:t xml:space="preserve">Carlos </w:t>
      </w:r>
      <w:proofErr w:type="spellStart"/>
      <w:r>
        <w:t>Vainisroski</w:t>
      </w:r>
      <w:proofErr w:type="spellEnd"/>
      <w:r>
        <w:t xml:space="preserve"> Lourenço</w:t>
      </w:r>
    </w:p>
    <w:p w:rsidR="00E21853" w:rsidRPr="00E21853" w:rsidRDefault="00320962">
      <w:pPr>
        <w:pStyle w:val="Padro"/>
        <w:ind w:firstLine="708"/>
        <w:jc w:val="both"/>
      </w:pPr>
      <w:r w:rsidRPr="00320962">
        <w:rPr>
          <w:b/>
        </w:rPr>
        <w:t>Conselheiro Grêmio Estudantil de Alunos</w:t>
      </w:r>
      <w:r>
        <w:t>: Ana Julia Lech Batista</w:t>
      </w:r>
      <w:r w:rsidR="00E21853" w:rsidRPr="00E21853">
        <w:t xml:space="preserve"> </w:t>
      </w:r>
    </w:p>
    <w:p w:rsidR="00320962" w:rsidRDefault="00320962">
      <w:pPr>
        <w:pStyle w:val="Padro"/>
        <w:ind w:firstLine="708"/>
        <w:jc w:val="both"/>
      </w:pPr>
      <w:r>
        <w:rPr>
          <w:b/>
        </w:rPr>
        <w:t>Conselheiro Docente</w:t>
      </w:r>
      <w:r w:rsidR="00E21853">
        <w:t xml:space="preserve">: </w:t>
      </w:r>
      <w:proofErr w:type="spellStart"/>
      <w:r>
        <w:t>Carize</w:t>
      </w:r>
      <w:proofErr w:type="spellEnd"/>
      <w:r>
        <w:t xml:space="preserve"> </w:t>
      </w:r>
      <w:proofErr w:type="spellStart"/>
      <w:r>
        <w:t>Biazibetti</w:t>
      </w:r>
      <w:proofErr w:type="spellEnd"/>
    </w:p>
    <w:p w:rsidR="00E21853" w:rsidRDefault="00320962">
      <w:pPr>
        <w:pStyle w:val="Padro"/>
        <w:ind w:firstLine="708"/>
        <w:jc w:val="both"/>
      </w:pPr>
      <w:r w:rsidRPr="00320962">
        <w:rPr>
          <w:b/>
        </w:rPr>
        <w:t>Conselheiro APMF</w:t>
      </w:r>
      <w:r w:rsidR="00E21853">
        <w:t xml:space="preserve">: </w:t>
      </w:r>
      <w:proofErr w:type="spellStart"/>
      <w:r>
        <w:t>Cleonir</w:t>
      </w:r>
      <w:proofErr w:type="spellEnd"/>
      <w:r>
        <w:t xml:space="preserve"> Aparecida Furquim</w:t>
      </w:r>
    </w:p>
    <w:p w:rsidR="00320962" w:rsidRDefault="00320962">
      <w:pPr>
        <w:pStyle w:val="Padro"/>
        <w:ind w:firstLine="708"/>
        <w:jc w:val="both"/>
      </w:pPr>
      <w:proofErr w:type="gramStart"/>
      <w:r w:rsidRPr="00320962">
        <w:rPr>
          <w:b/>
        </w:rPr>
        <w:t>Conselheiro Equipe</w:t>
      </w:r>
      <w:proofErr w:type="gramEnd"/>
      <w:r w:rsidRPr="00320962">
        <w:rPr>
          <w:b/>
        </w:rPr>
        <w:t xml:space="preserve"> Auxiliar Operacional</w:t>
      </w:r>
      <w:r>
        <w:t>: Silvana Aparecida Ciqueira</w:t>
      </w:r>
      <w:bookmarkStart w:id="0" w:name="_GoBack"/>
      <w:bookmarkEnd w:id="0"/>
    </w:p>
    <w:p w:rsidR="00E21853" w:rsidRDefault="00E21853">
      <w:pPr>
        <w:pStyle w:val="Padro"/>
        <w:ind w:firstLine="708"/>
        <w:jc w:val="both"/>
      </w:pPr>
    </w:p>
    <w:p w:rsidR="005E341C" w:rsidRDefault="00077E66">
      <w:pPr>
        <w:pStyle w:val="Padro"/>
        <w:ind w:firstLine="708"/>
        <w:jc w:val="both"/>
      </w:pPr>
      <w:r>
        <w:rPr>
          <w:b/>
        </w:rPr>
        <w:t xml:space="preserve">Art. </w:t>
      </w:r>
      <w:r w:rsidR="0029271B">
        <w:rPr>
          <w:b/>
        </w:rPr>
        <w:t>2</w:t>
      </w:r>
      <w:r>
        <w:rPr>
          <w:b/>
        </w:rPr>
        <w:t xml:space="preserve">º. </w:t>
      </w:r>
      <w:r>
        <w:t>Este Decreto entra em vigor na data da publicação, revogando as disposições em contrário.</w:t>
      </w:r>
    </w:p>
    <w:p w:rsidR="005E341C" w:rsidRDefault="00077E66">
      <w:pPr>
        <w:pStyle w:val="Padro"/>
        <w:ind w:firstLine="708"/>
        <w:jc w:val="both"/>
      </w:pPr>
      <w:r>
        <w:t xml:space="preserve">Gabinete do Prefeito Municipal de Diamante do Sul, Estado do Paraná, </w:t>
      </w:r>
      <w:r w:rsidR="00E21853">
        <w:t>16</w:t>
      </w:r>
      <w:r>
        <w:t xml:space="preserve"> de </w:t>
      </w:r>
      <w:r w:rsidR="00E21853">
        <w:t>maio</w:t>
      </w:r>
      <w:r>
        <w:t xml:space="preserve"> de 201</w:t>
      </w:r>
      <w:r w:rsidR="00E21853">
        <w:t>4</w:t>
      </w:r>
      <w:r>
        <w:t>.</w:t>
      </w:r>
    </w:p>
    <w:p w:rsidR="005E341C" w:rsidRDefault="00077E66">
      <w:pPr>
        <w:pStyle w:val="Padro"/>
        <w:spacing w:after="0"/>
        <w:ind w:firstLine="708"/>
        <w:jc w:val="center"/>
      </w:pPr>
      <w:r>
        <w:rPr>
          <w:b/>
        </w:rPr>
        <w:t xml:space="preserve">Darci </w:t>
      </w:r>
      <w:proofErr w:type="spellStart"/>
      <w:r>
        <w:rPr>
          <w:b/>
        </w:rPr>
        <w:t>Tirelli</w:t>
      </w:r>
      <w:proofErr w:type="spellEnd"/>
    </w:p>
    <w:p w:rsidR="005E341C" w:rsidRDefault="00077E66">
      <w:pPr>
        <w:pStyle w:val="Padro"/>
        <w:ind w:firstLine="708"/>
        <w:jc w:val="center"/>
      </w:pPr>
      <w:r>
        <w:rPr>
          <w:b/>
        </w:rPr>
        <w:t>Prefeito Municipal</w:t>
      </w:r>
    </w:p>
    <w:sectPr w:rsidR="005E341C"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1C"/>
    <w:rsid w:val="00077E66"/>
    <w:rsid w:val="00152558"/>
    <w:rsid w:val="0029271B"/>
    <w:rsid w:val="00320962"/>
    <w:rsid w:val="0040011D"/>
    <w:rsid w:val="00434282"/>
    <w:rsid w:val="00500433"/>
    <w:rsid w:val="005E341C"/>
    <w:rsid w:val="0065494B"/>
    <w:rsid w:val="00A70F2A"/>
    <w:rsid w:val="00CE485D"/>
    <w:rsid w:val="00E2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Cliente</cp:lastModifiedBy>
  <cp:revision>3</cp:revision>
  <cp:lastPrinted>2014-05-16T13:14:00Z</cp:lastPrinted>
  <dcterms:created xsi:type="dcterms:W3CDTF">2014-05-16T13:19:00Z</dcterms:created>
  <dcterms:modified xsi:type="dcterms:W3CDTF">2014-05-16T13:28:00Z</dcterms:modified>
</cp:coreProperties>
</file>