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1F" w:rsidRPr="00B020F8" w:rsidRDefault="00C4131F" w:rsidP="00B020F8">
      <w:pPr>
        <w:spacing w:after="0"/>
        <w:jc w:val="center"/>
        <w:rPr>
          <w:b/>
        </w:rPr>
      </w:pPr>
      <w:r w:rsidRPr="00B020F8">
        <w:rPr>
          <w:b/>
        </w:rPr>
        <w:t>DECRETO</w:t>
      </w:r>
      <w:r w:rsidR="005378F2">
        <w:rPr>
          <w:b/>
        </w:rPr>
        <w:t xml:space="preserve"> 2413/2019</w:t>
      </w:r>
    </w:p>
    <w:p w:rsidR="00C4131F" w:rsidRPr="00B020F8" w:rsidRDefault="00C4131F" w:rsidP="00B020F8">
      <w:pPr>
        <w:spacing w:after="0"/>
        <w:jc w:val="center"/>
        <w:rPr>
          <w:b/>
        </w:rPr>
      </w:pPr>
      <w:r w:rsidRPr="00B020F8">
        <w:rPr>
          <w:b/>
        </w:rPr>
        <w:t>DATA:</w:t>
      </w:r>
      <w:r w:rsidR="001F2A20">
        <w:rPr>
          <w:b/>
        </w:rPr>
        <w:t>14</w:t>
      </w:r>
      <w:r w:rsidRPr="00B020F8">
        <w:rPr>
          <w:b/>
        </w:rPr>
        <w:t>/10/2019</w:t>
      </w:r>
    </w:p>
    <w:p w:rsidR="00C4131F" w:rsidRDefault="00C4131F" w:rsidP="00B020F8">
      <w:pPr>
        <w:spacing w:after="0"/>
      </w:pPr>
    </w:p>
    <w:p w:rsidR="00C4131F" w:rsidRDefault="00C4131F">
      <w:r>
        <w:t>O Prefeito Municipal de Diamante do Sul, Estado do Paraná, no uso de suas atribuições legais,</w:t>
      </w:r>
    </w:p>
    <w:p w:rsidR="00C4131F" w:rsidRPr="00B020F8" w:rsidRDefault="00C4131F" w:rsidP="00C4131F">
      <w:pPr>
        <w:jc w:val="center"/>
        <w:rPr>
          <w:b/>
        </w:rPr>
      </w:pPr>
      <w:r w:rsidRPr="00B020F8">
        <w:rPr>
          <w:b/>
        </w:rPr>
        <w:t>DECRETA</w:t>
      </w:r>
    </w:p>
    <w:p w:rsidR="00C4131F" w:rsidRDefault="00C4131F" w:rsidP="00B020F8">
      <w:pPr>
        <w:jc w:val="both"/>
      </w:pPr>
      <w:r>
        <w:t xml:space="preserve">Art. 1º Fica composto o Conselho Municipal de Assistência Social de Diamante o Sul, de acordo com a XIII Conferencia Municipal de </w:t>
      </w:r>
      <w:r w:rsidR="00B020F8">
        <w:t>Assistência Social, realizada no dia 26 de Agosto de 2019, conforme a seguir:</w:t>
      </w:r>
    </w:p>
    <w:p w:rsidR="00B020F8" w:rsidRPr="00B020F8" w:rsidRDefault="00B020F8" w:rsidP="00B020F8">
      <w:pPr>
        <w:jc w:val="both"/>
        <w:rPr>
          <w:b/>
          <w:i/>
          <w:noProof/>
          <w:u w:val="single"/>
          <w:lang w:eastAsia="pt-BR"/>
        </w:rPr>
      </w:pPr>
      <w:r w:rsidRPr="00B020F8">
        <w:rPr>
          <w:b/>
          <w:i/>
          <w:noProof/>
          <w:u w:val="single"/>
          <w:lang w:eastAsia="pt-BR"/>
        </w:rPr>
        <w:t>Conselheiros Governamentais Titulares e Suplentes</w:t>
      </w:r>
    </w:p>
    <w:p w:rsidR="00B020F8" w:rsidRDefault="00B020F8" w:rsidP="00B020F8">
      <w:pPr>
        <w:jc w:val="both"/>
        <w:rPr>
          <w:noProof/>
          <w:lang w:eastAsia="pt-BR"/>
        </w:rPr>
      </w:pPr>
      <w:r>
        <w:rPr>
          <w:noProof/>
          <w:lang w:eastAsia="pt-BR"/>
        </w:rPr>
        <w:t xml:space="preserve">- </w:t>
      </w:r>
      <w:r w:rsidRPr="00B020F8">
        <w:rPr>
          <w:b/>
          <w:noProof/>
          <w:lang w:eastAsia="pt-BR"/>
        </w:rPr>
        <w:t>Celia Ferreira Lopes- Camara Municipal de Veradores</w:t>
      </w:r>
    </w:p>
    <w:p w:rsidR="00B020F8" w:rsidRDefault="00B020F8" w:rsidP="00B020F8">
      <w:pPr>
        <w:jc w:val="both"/>
        <w:rPr>
          <w:noProof/>
          <w:lang w:eastAsia="pt-BR"/>
        </w:rPr>
      </w:pPr>
      <w:r>
        <w:rPr>
          <w:noProof/>
          <w:lang w:eastAsia="pt-BR"/>
        </w:rPr>
        <w:t>- Edina Campanholi de Souza- CRAS</w:t>
      </w:r>
    </w:p>
    <w:p w:rsidR="00B020F8" w:rsidRDefault="00B020F8" w:rsidP="00B020F8">
      <w:pPr>
        <w:jc w:val="both"/>
        <w:rPr>
          <w:b/>
          <w:noProof/>
          <w:lang w:eastAsia="pt-BR"/>
        </w:rPr>
      </w:pPr>
      <w:r w:rsidRPr="00B020F8">
        <w:rPr>
          <w:b/>
          <w:noProof/>
          <w:lang w:eastAsia="pt-BR"/>
        </w:rPr>
        <w:t>- Danielli Morais Borssi Silva- Se</w:t>
      </w:r>
      <w:r>
        <w:rPr>
          <w:b/>
          <w:noProof/>
          <w:lang w:eastAsia="pt-BR"/>
        </w:rPr>
        <w:t>c</w:t>
      </w:r>
      <w:r w:rsidRPr="00B020F8">
        <w:rPr>
          <w:b/>
          <w:noProof/>
          <w:lang w:eastAsia="pt-BR"/>
        </w:rPr>
        <w:t>retaria de Assistencia Social</w:t>
      </w:r>
    </w:p>
    <w:p w:rsidR="00B020F8" w:rsidRPr="00B020F8" w:rsidRDefault="00B020F8" w:rsidP="00B020F8">
      <w:pPr>
        <w:jc w:val="both"/>
        <w:rPr>
          <w:noProof/>
          <w:lang w:eastAsia="pt-BR"/>
        </w:rPr>
      </w:pPr>
      <w:r w:rsidRPr="00B020F8">
        <w:rPr>
          <w:noProof/>
          <w:lang w:eastAsia="pt-BR"/>
        </w:rPr>
        <w:t>- Andreia da Silva Prado- Secretaria Municipal de Assistencia Social</w:t>
      </w:r>
    </w:p>
    <w:p w:rsidR="00B020F8" w:rsidRPr="00B020F8" w:rsidRDefault="00B020F8" w:rsidP="00B020F8">
      <w:pPr>
        <w:jc w:val="both"/>
        <w:rPr>
          <w:b/>
          <w:noProof/>
          <w:lang w:eastAsia="pt-BR"/>
        </w:rPr>
      </w:pPr>
      <w:r w:rsidRPr="00B020F8">
        <w:rPr>
          <w:b/>
          <w:noProof/>
          <w:lang w:eastAsia="pt-BR"/>
        </w:rPr>
        <w:t>- Heleno Andre Antonietti- Secretaria de Administração</w:t>
      </w:r>
    </w:p>
    <w:p w:rsidR="00B020F8" w:rsidRDefault="00B020F8" w:rsidP="00B020F8">
      <w:pPr>
        <w:jc w:val="both"/>
        <w:rPr>
          <w:noProof/>
          <w:lang w:eastAsia="pt-BR"/>
        </w:rPr>
      </w:pPr>
      <w:r>
        <w:rPr>
          <w:noProof/>
          <w:lang w:eastAsia="pt-BR"/>
        </w:rPr>
        <w:t>- Rosana Pazetto da Silva Assoni- Secretaria de Assistencia Social</w:t>
      </w:r>
    </w:p>
    <w:p w:rsidR="00B020F8" w:rsidRPr="00B020F8" w:rsidRDefault="00B020F8" w:rsidP="00B020F8">
      <w:pPr>
        <w:jc w:val="both"/>
        <w:rPr>
          <w:b/>
          <w:i/>
          <w:noProof/>
          <w:u w:val="single"/>
          <w:lang w:eastAsia="pt-BR"/>
        </w:rPr>
      </w:pPr>
      <w:r w:rsidRPr="00B020F8">
        <w:rPr>
          <w:b/>
          <w:i/>
          <w:noProof/>
          <w:u w:val="single"/>
          <w:lang w:eastAsia="pt-BR"/>
        </w:rPr>
        <w:t>Conselheiros Não Governamentais Titulares e Suplentes</w:t>
      </w:r>
    </w:p>
    <w:p w:rsidR="00B020F8" w:rsidRPr="00B020F8" w:rsidRDefault="00B020F8" w:rsidP="00B020F8">
      <w:pPr>
        <w:jc w:val="both"/>
        <w:rPr>
          <w:b/>
          <w:noProof/>
          <w:lang w:eastAsia="pt-BR"/>
        </w:rPr>
      </w:pPr>
      <w:r w:rsidRPr="00B020F8">
        <w:rPr>
          <w:b/>
          <w:noProof/>
          <w:lang w:eastAsia="pt-BR"/>
        </w:rPr>
        <w:t>-Valentin Celeste Dal Pozzo- Igraja Nossa Senhora Aparecida</w:t>
      </w:r>
    </w:p>
    <w:p w:rsidR="00B020F8" w:rsidRDefault="00B020F8" w:rsidP="00B020F8">
      <w:pPr>
        <w:jc w:val="both"/>
        <w:rPr>
          <w:noProof/>
          <w:lang w:eastAsia="pt-BR"/>
        </w:rPr>
      </w:pPr>
      <w:r>
        <w:rPr>
          <w:noProof/>
          <w:lang w:eastAsia="pt-BR"/>
        </w:rPr>
        <w:t>- João Maria de Paulo- Assoiação do Alto Cascudo</w:t>
      </w:r>
    </w:p>
    <w:p w:rsidR="00B020F8" w:rsidRPr="00B020F8" w:rsidRDefault="00B020F8" w:rsidP="00B020F8">
      <w:pPr>
        <w:jc w:val="both"/>
        <w:rPr>
          <w:b/>
          <w:noProof/>
          <w:lang w:eastAsia="pt-BR"/>
        </w:rPr>
      </w:pPr>
      <w:r w:rsidRPr="00B020F8">
        <w:rPr>
          <w:b/>
          <w:noProof/>
          <w:lang w:eastAsia="pt-BR"/>
        </w:rPr>
        <w:t>- Luiz Adilor de Jesus Maria- Igreja Quadrangular</w:t>
      </w:r>
    </w:p>
    <w:p w:rsidR="00B020F8" w:rsidRDefault="00B020F8" w:rsidP="00B020F8">
      <w:pPr>
        <w:jc w:val="both"/>
        <w:rPr>
          <w:noProof/>
          <w:lang w:eastAsia="pt-BR"/>
        </w:rPr>
      </w:pPr>
      <w:r>
        <w:rPr>
          <w:noProof/>
          <w:lang w:eastAsia="pt-BR"/>
        </w:rPr>
        <w:t xml:space="preserve">- Hirondina Domingues- Usuarios </w:t>
      </w:r>
    </w:p>
    <w:p w:rsidR="00B020F8" w:rsidRPr="00B020F8" w:rsidRDefault="00B020F8" w:rsidP="00B020F8">
      <w:pPr>
        <w:jc w:val="both"/>
        <w:rPr>
          <w:b/>
          <w:noProof/>
          <w:lang w:eastAsia="pt-BR"/>
        </w:rPr>
      </w:pPr>
      <w:r w:rsidRPr="00B020F8">
        <w:rPr>
          <w:b/>
          <w:noProof/>
          <w:lang w:eastAsia="pt-BR"/>
        </w:rPr>
        <w:t>- Helena da Silva Quadros- Associação Esperança Vida Nova</w:t>
      </w:r>
    </w:p>
    <w:p w:rsidR="00B020F8" w:rsidRDefault="00B020F8" w:rsidP="00B020F8">
      <w:pPr>
        <w:jc w:val="both"/>
        <w:rPr>
          <w:noProof/>
          <w:lang w:eastAsia="pt-BR"/>
        </w:rPr>
      </w:pPr>
      <w:r>
        <w:rPr>
          <w:noProof/>
          <w:lang w:eastAsia="pt-BR"/>
        </w:rPr>
        <w:t>- Maria Izabel Dresch- Associação Esperança Vida Nova</w:t>
      </w:r>
    </w:p>
    <w:p w:rsidR="00B020F8" w:rsidRDefault="00B020F8" w:rsidP="00B020F8">
      <w:pPr>
        <w:jc w:val="both"/>
        <w:rPr>
          <w:noProof/>
          <w:lang w:eastAsia="pt-BR"/>
        </w:rPr>
      </w:pPr>
      <w:r>
        <w:rPr>
          <w:noProof/>
          <w:lang w:eastAsia="pt-BR"/>
        </w:rPr>
        <w:t>Art. 2º Este Decreto entra em vigor na data de sua publicação, revogadas as disposições em contrario.</w:t>
      </w:r>
    </w:p>
    <w:p w:rsidR="00B020F8" w:rsidRDefault="00B020F8" w:rsidP="00B020F8">
      <w:pPr>
        <w:jc w:val="right"/>
        <w:rPr>
          <w:noProof/>
          <w:lang w:eastAsia="pt-BR"/>
        </w:rPr>
      </w:pPr>
      <w:r>
        <w:rPr>
          <w:noProof/>
          <w:lang w:eastAsia="pt-BR"/>
        </w:rPr>
        <w:t xml:space="preserve">Diamante do Sul, </w:t>
      </w:r>
      <w:r w:rsidR="00A319D7">
        <w:rPr>
          <w:noProof/>
          <w:lang w:eastAsia="pt-BR"/>
        </w:rPr>
        <w:t>14 d</w:t>
      </w:r>
      <w:r>
        <w:rPr>
          <w:noProof/>
          <w:lang w:eastAsia="pt-BR"/>
        </w:rPr>
        <w:t>e Outubro de 2019</w:t>
      </w:r>
    </w:p>
    <w:p w:rsidR="00B020F8" w:rsidRDefault="00B020F8" w:rsidP="00B020F8">
      <w:pPr>
        <w:jc w:val="right"/>
        <w:rPr>
          <w:noProof/>
          <w:lang w:eastAsia="pt-BR"/>
        </w:rPr>
      </w:pPr>
    </w:p>
    <w:p w:rsidR="00B020F8" w:rsidRPr="00B020F8" w:rsidRDefault="00B020F8" w:rsidP="00B020F8">
      <w:pPr>
        <w:spacing w:after="0"/>
        <w:jc w:val="center"/>
        <w:rPr>
          <w:noProof/>
          <w:lang w:eastAsia="pt-BR"/>
        </w:rPr>
      </w:pPr>
      <w:r w:rsidRPr="00B020F8">
        <w:rPr>
          <w:noProof/>
          <w:lang w:eastAsia="pt-BR"/>
        </w:rPr>
        <w:t>Fernando Maximiliano Risso</w:t>
      </w:r>
    </w:p>
    <w:p w:rsidR="00B020F8" w:rsidRPr="00B020F8" w:rsidRDefault="00B020F8" w:rsidP="00B020F8">
      <w:pPr>
        <w:spacing w:after="0"/>
        <w:jc w:val="center"/>
      </w:pPr>
      <w:r w:rsidRPr="00B020F8">
        <w:rPr>
          <w:noProof/>
          <w:lang w:eastAsia="pt-BR"/>
        </w:rPr>
        <w:t>Prefeito Municipal</w:t>
      </w:r>
    </w:p>
    <w:sectPr w:rsidR="00B020F8" w:rsidRPr="00B020F8" w:rsidSect="00D9522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649" w:rsidRDefault="009B6649" w:rsidP="00C4131F">
      <w:pPr>
        <w:spacing w:after="0" w:line="240" w:lineRule="auto"/>
      </w:pPr>
      <w:r>
        <w:separator/>
      </w:r>
    </w:p>
  </w:endnote>
  <w:endnote w:type="continuationSeparator" w:id="0">
    <w:p w:rsidR="009B6649" w:rsidRDefault="009B6649" w:rsidP="00C4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649" w:rsidRDefault="009B6649" w:rsidP="00C4131F">
      <w:pPr>
        <w:spacing w:after="0" w:line="240" w:lineRule="auto"/>
      </w:pPr>
      <w:r>
        <w:separator/>
      </w:r>
    </w:p>
  </w:footnote>
  <w:footnote w:type="continuationSeparator" w:id="0">
    <w:p w:rsidR="009B6649" w:rsidRDefault="009B6649" w:rsidP="00C41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31F" w:rsidRPr="00C4131F" w:rsidRDefault="00C4131F" w:rsidP="00C4131F">
    <w:pPr>
      <w:pStyle w:val="Cabealho"/>
    </w:pPr>
    <w:r>
      <w:rPr>
        <w:noProof/>
        <w:lang w:eastAsia="pt-BR"/>
      </w:rPr>
      <w:drawing>
        <wp:inline distT="0" distB="0" distL="0" distR="0">
          <wp:extent cx="5388702" cy="1104900"/>
          <wp:effectExtent l="19050" t="0" r="2448" b="0"/>
          <wp:docPr id="1" name="Imagem 1" descr="C:\Users\PREFEITURA\Desktop\Executivo Municip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FEITURA\Desktop\Executivo Municip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0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31F"/>
    <w:rsid w:val="00133C67"/>
    <w:rsid w:val="001F2A20"/>
    <w:rsid w:val="005378F2"/>
    <w:rsid w:val="009B6649"/>
    <w:rsid w:val="00A319D7"/>
    <w:rsid w:val="00B020F8"/>
    <w:rsid w:val="00B97221"/>
    <w:rsid w:val="00C4131F"/>
    <w:rsid w:val="00D95220"/>
    <w:rsid w:val="00F7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2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413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131F"/>
  </w:style>
  <w:style w:type="paragraph" w:styleId="Rodap">
    <w:name w:val="footer"/>
    <w:basedOn w:val="Normal"/>
    <w:link w:val="RodapChar"/>
    <w:uiPriority w:val="99"/>
    <w:semiHidden/>
    <w:unhideWhenUsed/>
    <w:rsid w:val="00C413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4131F"/>
  </w:style>
  <w:style w:type="paragraph" w:styleId="Textodebalo">
    <w:name w:val="Balloon Text"/>
    <w:basedOn w:val="Normal"/>
    <w:link w:val="TextodebaloChar"/>
    <w:uiPriority w:val="99"/>
    <w:semiHidden/>
    <w:unhideWhenUsed/>
    <w:rsid w:val="00C4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RH-DSL</cp:lastModifiedBy>
  <cp:revision>5</cp:revision>
  <dcterms:created xsi:type="dcterms:W3CDTF">2019-10-14T16:38:00Z</dcterms:created>
  <dcterms:modified xsi:type="dcterms:W3CDTF">2019-10-14T16:40:00Z</dcterms:modified>
</cp:coreProperties>
</file>