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9F" w:rsidRDefault="00B2147E">
      <w:pPr>
        <w:pStyle w:val="Padro"/>
        <w:spacing w:line="100" w:lineRule="atLeast"/>
      </w:pPr>
      <w:r>
        <w:rPr>
          <w:noProof/>
          <w:lang w:eastAsia="pt-BR" w:bidi="ar-SA"/>
        </w:rPr>
        <w:drawing>
          <wp:inline distT="0" distB="0" distL="0" distR="0">
            <wp:extent cx="5400040" cy="119717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9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9F" w:rsidRDefault="00B2147E">
      <w:pPr>
        <w:pStyle w:val="Padro"/>
        <w:spacing w:after="0" w:line="100" w:lineRule="atLeast"/>
        <w:jc w:val="center"/>
      </w:pPr>
      <w:r>
        <w:rPr>
          <w:b/>
        </w:rPr>
        <w:t xml:space="preserve">                       DECRETO Nº 1</w:t>
      </w:r>
      <w:r w:rsidR="005E7177">
        <w:rPr>
          <w:b/>
        </w:rPr>
        <w:t>7</w:t>
      </w:r>
      <w:r w:rsidR="004F3089">
        <w:rPr>
          <w:b/>
        </w:rPr>
        <w:t>43</w:t>
      </w:r>
      <w:r>
        <w:rPr>
          <w:b/>
        </w:rPr>
        <w:t>/201</w:t>
      </w:r>
      <w:r w:rsidR="008A368C">
        <w:rPr>
          <w:b/>
        </w:rPr>
        <w:t>4</w:t>
      </w:r>
    </w:p>
    <w:p w:rsidR="000E6E9F" w:rsidRDefault="00B2147E">
      <w:pPr>
        <w:pStyle w:val="Padro"/>
        <w:spacing w:line="100" w:lineRule="atLeast"/>
        <w:jc w:val="center"/>
      </w:pPr>
      <w:r>
        <w:rPr>
          <w:b/>
        </w:rPr>
        <w:t xml:space="preserve">              DATA: </w:t>
      </w:r>
      <w:r w:rsidR="004F3089">
        <w:rPr>
          <w:b/>
        </w:rPr>
        <w:t>25</w:t>
      </w:r>
      <w:r>
        <w:rPr>
          <w:b/>
        </w:rPr>
        <w:t>/</w:t>
      </w:r>
      <w:r w:rsidR="004F3089">
        <w:rPr>
          <w:b/>
        </w:rPr>
        <w:t>11</w:t>
      </w:r>
      <w:r>
        <w:rPr>
          <w:b/>
        </w:rPr>
        <w:t>/201</w:t>
      </w:r>
      <w:r w:rsidR="008A368C">
        <w:rPr>
          <w:b/>
        </w:rPr>
        <w:t>4</w:t>
      </w:r>
    </w:p>
    <w:p w:rsidR="00AE7420" w:rsidRDefault="00B2147E" w:rsidP="00AE7420">
      <w:pPr>
        <w:pStyle w:val="Padro"/>
        <w:spacing w:after="0" w:line="100" w:lineRule="atLeast"/>
        <w:jc w:val="center"/>
      </w:pPr>
      <w:r>
        <w:rPr>
          <w:b/>
        </w:rPr>
        <w:t xml:space="preserve">                                                                                    SÚMULA:</w:t>
      </w:r>
      <w:r>
        <w:t xml:space="preserve"> </w:t>
      </w:r>
      <w:r w:rsidR="004F3089">
        <w:t>Dispõe sobre a com-</w:t>
      </w:r>
      <w:r>
        <w:tab/>
      </w:r>
      <w:proofErr w:type="gramStart"/>
    </w:p>
    <w:p w:rsidR="004F3089" w:rsidRDefault="00AE7420" w:rsidP="00AE7420">
      <w:pPr>
        <w:pStyle w:val="Padro"/>
        <w:spacing w:after="0" w:line="100" w:lineRule="atLeast"/>
        <w:jc w:val="center"/>
      </w:pPr>
      <w:proofErr w:type="gramEnd"/>
      <w:r>
        <w:t xml:space="preserve">                                                                                    </w:t>
      </w:r>
      <w:r w:rsidR="004F3089">
        <w:t xml:space="preserve">                </w:t>
      </w:r>
      <w:r>
        <w:t xml:space="preserve">  </w:t>
      </w:r>
      <w:proofErr w:type="gramStart"/>
      <w:r w:rsidR="004F3089">
        <w:t>posição</w:t>
      </w:r>
      <w:proofErr w:type="gramEnd"/>
      <w:r w:rsidR="004F3089">
        <w:t xml:space="preserve"> do Conselho</w:t>
      </w:r>
      <w:r>
        <w:t xml:space="preserve"> </w:t>
      </w:r>
    </w:p>
    <w:p w:rsidR="004F3089" w:rsidRDefault="004F3089" w:rsidP="00AE7420">
      <w:pPr>
        <w:pStyle w:val="Padro"/>
        <w:spacing w:after="0" w:line="100" w:lineRule="atLeast"/>
        <w:jc w:val="center"/>
      </w:pPr>
      <w:r>
        <w:t xml:space="preserve">                                                                                                       Municipal d</w:t>
      </w:r>
      <w:r w:rsidR="002777A1">
        <w:t>e</w:t>
      </w:r>
      <w:r>
        <w:t xml:space="preserve"> </w:t>
      </w:r>
      <w:proofErr w:type="spellStart"/>
      <w:r w:rsidR="002777A1">
        <w:t>Desen</w:t>
      </w:r>
      <w:proofErr w:type="spellEnd"/>
      <w:r>
        <w:t>-</w:t>
      </w:r>
    </w:p>
    <w:p w:rsidR="002777A1" w:rsidRDefault="004F3089" w:rsidP="00AE7420">
      <w:pPr>
        <w:pStyle w:val="Padro"/>
        <w:spacing w:after="0" w:line="100" w:lineRule="atLeast"/>
        <w:jc w:val="center"/>
      </w:pPr>
      <w:r>
        <w:t xml:space="preserve">                                                                                                        </w:t>
      </w:r>
      <w:proofErr w:type="spellStart"/>
      <w:proofErr w:type="gramStart"/>
      <w:r w:rsidR="002777A1">
        <w:t>volvimento</w:t>
      </w:r>
      <w:proofErr w:type="spellEnd"/>
      <w:proofErr w:type="gramEnd"/>
      <w:r w:rsidR="002777A1">
        <w:t xml:space="preserve"> Rural e dá        </w:t>
      </w:r>
    </w:p>
    <w:p w:rsidR="00AE7420" w:rsidRDefault="002777A1" w:rsidP="00AE7420">
      <w:pPr>
        <w:pStyle w:val="Padro"/>
        <w:spacing w:after="0" w:line="100" w:lineRule="atLeast"/>
        <w:jc w:val="center"/>
      </w:pPr>
      <w:r>
        <w:t xml:space="preserve">                                                                                         </w:t>
      </w:r>
      <w:proofErr w:type="gramStart"/>
      <w:r w:rsidR="004F3089">
        <w:t>providências</w:t>
      </w:r>
      <w:proofErr w:type="gramEnd"/>
      <w:r w:rsidR="004F3089">
        <w:t xml:space="preserve">.                     </w:t>
      </w:r>
      <w:r w:rsidR="00AE7420">
        <w:t xml:space="preserve">  </w:t>
      </w:r>
    </w:p>
    <w:p w:rsidR="000E6E9F" w:rsidRDefault="00B2147E" w:rsidP="00AE7420">
      <w:pPr>
        <w:pStyle w:val="Padro"/>
        <w:spacing w:after="0" w:line="100" w:lineRule="atLeast"/>
        <w:jc w:val="center"/>
      </w:pPr>
      <w:r>
        <w:tab/>
        <w:t xml:space="preserve">                              </w:t>
      </w:r>
      <w:r>
        <w:tab/>
      </w:r>
      <w:r>
        <w:tab/>
      </w:r>
      <w:r>
        <w:tab/>
        <w:t xml:space="preserve">               </w:t>
      </w:r>
      <w:r w:rsidR="00AE7420">
        <w:t xml:space="preserve">               </w:t>
      </w:r>
      <w:r>
        <w:t xml:space="preserve">                                   </w:t>
      </w:r>
    </w:p>
    <w:p w:rsidR="000E6E9F" w:rsidRDefault="00B2147E">
      <w:pPr>
        <w:pStyle w:val="Padro"/>
        <w:ind w:firstLine="708"/>
        <w:jc w:val="both"/>
      </w:pPr>
      <w:r>
        <w:t xml:space="preserve">O Prefeito Municipal de Diamante do Sul, Estado do Paraná </w:t>
      </w:r>
      <w:proofErr w:type="gramStart"/>
      <w:r>
        <w:t>Sr.</w:t>
      </w:r>
      <w:proofErr w:type="gramEnd"/>
      <w:r>
        <w:t xml:space="preserve"> Darci </w:t>
      </w:r>
      <w:proofErr w:type="spellStart"/>
      <w:r>
        <w:t>Tirelli</w:t>
      </w:r>
      <w:proofErr w:type="spellEnd"/>
      <w:r>
        <w:t>, no uso de suas atribuições legais</w:t>
      </w:r>
      <w:r w:rsidR="004F3089">
        <w:t xml:space="preserve">, </w:t>
      </w:r>
      <w:r w:rsidR="002777A1">
        <w:t>de acordo com a Lei 223/01,</w:t>
      </w:r>
      <w:r>
        <w:t xml:space="preserve"> </w:t>
      </w:r>
      <w:r w:rsidR="00AE7420">
        <w:t>r</w:t>
      </w:r>
      <w:r>
        <w:t>e</w:t>
      </w:r>
      <w:r w:rsidR="00AE7420">
        <w:t>solve</w:t>
      </w:r>
    </w:p>
    <w:p w:rsidR="00AE7420" w:rsidRDefault="00B2147E" w:rsidP="00AE7420">
      <w:pPr>
        <w:pStyle w:val="Padro"/>
        <w:ind w:firstLine="708"/>
        <w:jc w:val="both"/>
      </w:pPr>
      <w:r>
        <w:rPr>
          <w:b/>
        </w:rPr>
        <w:t>Art. 1º.</w:t>
      </w:r>
      <w:r>
        <w:t xml:space="preserve"> </w:t>
      </w:r>
      <w:r w:rsidR="002777A1">
        <w:t>Compor o Conselho Municipal de Desenvolvimento Rural - CMDR, criado pela Lei Municipal 223/01 de 26/09/2001,</w:t>
      </w:r>
      <w:proofErr w:type="gramStart"/>
      <w:r w:rsidR="002777A1">
        <w:t xml:space="preserve"> </w:t>
      </w:r>
      <w:r w:rsidR="008363BF">
        <w:t xml:space="preserve">  </w:t>
      </w:r>
      <w:proofErr w:type="gramEnd"/>
      <w:r w:rsidR="00AE7420">
        <w:t>passando</w:t>
      </w:r>
      <w:r w:rsidR="002777A1">
        <w:t xml:space="preserve"> a ter a</w:t>
      </w:r>
      <w:r w:rsidR="00AE7420">
        <w:t xml:space="preserve"> seguinte formação:</w:t>
      </w:r>
    </w:p>
    <w:p w:rsidR="000E6E9F" w:rsidRDefault="00942D86">
      <w:pPr>
        <w:pStyle w:val="Padro"/>
        <w:ind w:firstLine="708"/>
        <w:jc w:val="both"/>
      </w:pPr>
      <w:r>
        <w:t>Representante da Prefeitura Municipal – Joel de Souza Bueno</w:t>
      </w:r>
    </w:p>
    <w:p w:rsidR="00942D86" w:rsidRDefault="00942D86">
      <w:pPr>
        <w:pStyle w:val="Padro"/>
        <w:ind w:firstLine="708"/>
        <w:jc w:val="both"/>
      </w:pPr>
      <w:r>
        <w:t>Representante do Sindicato dos Trabalhadores Rurais – José Nunes Ferreira</w:t>
      </w:r>
    </w:p>
    <w:p w:rsidR="00942D86" w:rsidRDefault="00942D86">
      <w:pPr>
        <w:pStyle w:val="Padro"/>
        <w:ind w:firstLine="708"/>
        <w:jc w:val="both"/>
      </w:pPr>
      <w:r>
        <w:t xml:space="preserve">Representante do Movimento dos Pequenos Agricultores – </w:t>
      </w:r>
      <w:proofErr w:type="spellStart"/>
      <w:r>
        <w:t>Izaías</w:t>
      </w:r>
      <w:proofErr w:type="spellEnd"/>
      <w:r>
        <w:t xml:space="preserve"> Amaral das Neves </w:t>
      </w:r>
      <w:proofErr w:type="gramStart"/>
    </w:p>
    <w:p w:rsidR="00711783" w:rsidRDefault="00711783">
      <w:pPr>
        <w:pStyle w:val="Padro"/>
        <w:ind w:firstLine="708"/>
        <w:jc w:val="both"/>
      </w:pPr>
      <w:proofErr w:type="gramEnd"/>
      <w:r>
        <w:t>Representante da EMATER – Wagner Gonçalves</w:t>
      </w:r>
    </w:p>
    <w:p w:rsidR="00F4677C" w:rsidRDefault="00711783">
      <w:pPr>
        <w:pStyle w:val="Padro"/>
        <w:ind w:firstLine="708"/>
        <w:jc w:val="both"/>
      </w:pPr>
      <w:r>
        <w:t>Representante da Secretaria Municipal de Agricultura – José Adair Camilo</w:t>
      </w:r>
    </w:p>
    <w:p w:rsidR="008328CD" w:rsidRDefault="008328CD">
      <w:pPr>
        <w:pStyle w:val="Padro"/>
        <w:ind w:firstLine="708"/>
        <w:jc w:val="both"/>
      </w:pPr>
      <w:r>
        <w:t>Representantes das comunidades rurais:</w:t>
      </w:r>
    </w:p>
    <w:p w:rsidR="008328CD" w:rsidRDefault="008328CD">
      <w:pPr>
        <w:pStyle w:val="Padro"/>
        <w:ind w:firstLine="708"/>
        <w:jc w:val="both"/>
      </w:pPr>
      <w:r>
        <w:t>-</w:t>
      </w:r>
      <w:proofErr w:type="gramStart"/>
      <w:r>
        <w:t xml:space="preserve">  </w:t>
      </w:r>
      <w:proofErr w:type="gramEnd"/>
      <w:r>
        <w:t xml:space="preserve">Rio da Anta e Ervalzinho – Ismael </w:t>
      </w:r>
      <w:proofErr w:type="spellStart"/>
      <w:r>
        <w:t>Primão</w:t>
      </w:r>
      <w:proofErr w:type="spellEnd"/>
      <w:r>
        <w:t xml:space="preserve"> e  Maria Juraci Furquim</w:t>
      </w:r>
    </w:p>
    <w:p w:rsidR="00711783" w:rsidRDefault="00711783">
      <w:pPr>
        <w:pStyle w:val="Padro"/>
        <w:ind w:firstLine="708"/>
        <w:jc w:val="both"/>
      </w:pPr>
      <w:r>
        <w:t xml:space="preserve"> </w:t>
      </w:r>
      <w:r w:rsidR="008328CD">
        <w:t xml:space="preserve">- Rio Barreiro – Suzana </w:t>
      </w:r>
      <w:proofErr w:type="spellStart"/>
      <w:r w:rsidR="008328CD">
        <w:t>Fatima</w:t>
      </w:r>
      <w:proofErr w:type="spellEnd"/>
      <w:r w:rsidR="008328CD">
        <w:t xml:space="preserve"> </w:t>
      </w:r>
      <w:proofErr w:type="spellStart"/>
      <w:r w:rsidR="008328CD">
        <w:t>Baratieri</w:t>
      </w:r>
      <w:proofErr w:type="spellEnd"/>
      <w:r w:rsidR="008328CD">
        <w:t xml:space="preserve"> e João Pedro </w:t>
      </w:r>
      <w:proofErr w:type="spellStart"/>
      <w:r w:rsidR="008328CD">
        <w:t>Baratieri</w:t>
      </w:r>
      <w:proofErr w:type="spellEnd"/>
    </w:p>
    <w:p w:rsidR="008328CD" w:rsidRDefault="008328CD">
      <w:pPr>
        <w:pStyle w:val="Padro"/>
        <w:ind w:firstLine="708"/>
        <w:jc w:val="both"/>
      </w:pPr>
      <w:r>
        <w:t>- Colônia Santo Antônio – Antenor Rodrigues da Cruz</w:t>
      </w:r>
      <w:proofErr w:type="gramStart"/>
      <w:r>
        <w:t xml:space="preserve">  </w:t>
      </w:r>
      <w:proofErr w:type="gramEnd"/>
      <w:r>
        <w:t xml:space="preserve">e </w:t>
      </w:r>
      <w:proofErr w:type="spellStart"/>
      <w:r>
        <w:t>Cassiana</w:t>
      </w:r>
      <w:proofErr w:type="spellEnd"/>
      <w:r>
        <w:t xml:space="preserve"> </w:t>
      </w:r>
      <w:proofErr w:type="spellStart"/>
      <w:r>
        <w:t>Karine</w:t>
      </w:r>
      <w:proofErr w:type="spellEnd"/>
      <w:r>
        <w:t xml:space="preserve"> </w:t>
      </w:r>
      <w:proofErr w:type="spellStart"/>
      <w:r>
        <w:t>Caus</w:t>
      </w:r>
      <w:proofErr w:type="spellEnd"/>
    </w:p>
    <w:p w:rsidR="008328CD" w:rsidRDefault="008328CD">
      <w:pPr>
        <w:pStyle w:val="Padro"/>
        <w:ind w:firstLine="708"/>
        <w:jc w:val="both"/>
      </w:pPr>
      <w:r>
        <w:t xml:space="preserve">- Jabuticabal – Luiz </w:t>
      </w:r>
      <w:proofErr w:type="spellStart"/>
      <w:r>
        <w:t>Moretto</w:t>
      </w:r>
      <w:proofErr w:type="spellEnd"/>
      <w:r>
        <w:t xml:space="preserve"> e Valdecir </w:t>
      </w:r>
      <w:proofErr w:type="spellStart"/>
      <w:r>
        <w:t>Moretto</w:t>
      </w:r>
      <w:proofErr w:type="spellEnd"/>
    </w:p>
    <w:p w:rsidR="008328CD" w:rsidRDefault="008328CD">
      <w:pPr>
        <w:pStyle w:val="Padro"/>
        <w:ind w:firstLine="708"/>
        <w:jc w:val="both"/>
      </w:pPr>
      <w:r>
        <w:t xml:space="preserve">- </w:t>
      </w:r>
      <w:proofErr w:type="spellStart"/>
      <w:r>
        <w:t>Herval</w:t>
      </w:r>
      <w:proofErr w:type="spellEnd"/>
      <w:r>
        <w:t xml:space="preserve"> Bonito – Lauro Rodrigues de Oliveira e Valdomiro Silva Prado</w:t>
      </w:r>
    </w:p>
    <w:p w:rsidR="008328CD" w:rsidRDefault="008328CD">
      <w:pPr>
        <w:pStyle w:val="Padro"/>
        <w:ind w:firstLine="708"/>
        <w:jc w:val="both"/>
      </w:pPr>
      <w:r>
        <w:t xml:space="preserve">- Alto Cascudo – João Maria de Paula e Otávio Amaral </w:t>
      </w:r>
      <w:proofErr w:type="spellStart"/>
      <w:r>
        <w:t>Liber</w:t>
      </w:r>
      <w:proofErr w:type="spellEnd"/>
    </w:p>
    <w:p w:rsidR="008328CD" w:rsidRDefault="008328CD">
      <w:pPr>
        <w:pStyle w:val="Padro"/>
        <w:ind w:firstLine="708"/>
        <w:jc w:val="both"/>
      </w:pPr>
      <w:r>
        <w:t>- Pinhalito – Claudinei Lourenço e Cleber Mendes da Silva</w:t>
      </w:r>
    </w:p>
    <w:p w:rsidR="008328CD" w:rsidRDefault="008328CD">
      <w:pPr>
        <w:pStyle w:val="Padro"/>
        <w:ind w:firstLine="708"/>
        <w:jc w:val="both"/>
      </w:pPr>
      <w:r>
        <w:t xml:space="preserve">- Alto </w:t>
      </w:r>
      <w:proofErr w:type="spellStart"/>
      <w:r>
        <w:t>Piquiri</w:t>
      </w:r>
      <w:proofErr w:type="spellEnd"/>
      <w:r>
        <w:t xml:space="preserve"> – </w:t>
      </w:r>
      <w:proofErr w:type="spellStart"/>
      <w:r>
        <w:t>Gilcimar</w:t>
      </w:r>
      <w:proofErr w:type="spellEnd"/>
      <w:r>
        <w:t xml:space="preserve"> Freitas e</w:t>
      </w:r>
      <w:proofErr w:type="gramStart"/>
      <w:r>
        <w:t xml:space="preserve">  </w:t>
      </w:r>
      <w:proofErr w:type="gramEnd"/>
      <w:r>
        <w:t>João de Cristo</w:t>
      </w:r>
    </w:p>
    <w:p w:rsidR="008328CD" w:rsidRDefault="008328CD">
      <w:pPr>
        <w:pStyle w:val="Padro"/>
        <w:ind w:firstLine="708"/>
        <w:jc w:val="both"/>
      </w:pPr>
      <w:r>
        <w:t xml:space="preserve">- </w:t>
      </w:r>
      <w:r w:rsidR="00FB10BF">
        <w:t>Barra do Rio Erval</w:t>
      </w:r>
      <w:proofErr w:type="gramStart"/>
      <w:r w:rsidR="00FB10BF">
        <w:t xml:space="preserve">  </w:t>
      </w:r>
      <w:proofErr w:type="gramEnd"/>
      <w:r w:rsidR="00FB10BF">
        <w:t>Clair Mantovani</w:t>
      </w:r>
    </w:p>
    <w:p w:rsidR="00FB10BF" w:rsidRDefault="00FB10BF">
      <w:pPr>
        <w:pStyle w:val="Padro"/>
        <w:ind w:firstLine="708"/>
        <w:jc w:val="both"/>
      </w:pPr>
      <w:r w:rsidRPr="00FB10BF">
        <w:lastRenderedPageBreak/>
        <w:drawing>
          <wp:inline distT="0" distB="0" distL="0" distR="0">
            <wp:extent cx="5400040" cy="1197176"/>
            <wp:effectExtent l="1905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9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0BF" w:rsidRDefault="00FB10BF">
      <w:pPr>
        <w:pStyle w:val="Padro"/>
        <w:ind w:firstLine="708"/>
        <w:jc w:val="both"/>
      </w:pPr>
      <w:r>
        <w:t xml:space="preserve">- Rio </w:t>
      </w:r>
      <w:proofErr w:type="spellStart"/>
      <w:r>
        <w:t>Piquiri</w:t>
      </w:r>
      <w:proofErr w:type="spellEnd"/>
      <w:r>
        <w:t xml:space="preserve"> – João Marcos </w:t>
      </w:r>
      <w:proofErr w:type="spellStart"/>
      <w:r>
        <w:t>Bassani</w:t>
      </w:r>
      <w:proofErr w:type="spellEnd"/>
      <w:r>
        <w:t xml:space="preserve"> Apiaí e </w:t>
      </w:r>
      <w:proofErr w:type="spellStart"/>
      <w:r>
        <w:t>Anibal</w:t>
      </w:r>
      <w:proofErr w:type="spellEnd"/>
      <w:r>
        <w:t xml:space="preserve"> Apiaí</w:t>
      </w:r>
    </w:p>
    <w:p w:rsidR="000E6E9F" w:rsidRDefault="00FB10BF">
      <w:pPr>
        <w:pStyle w:val="Padro"/>
        <w:ind w:firstLine="708"/>
        <w:jc w:val="both"/>
      </w:pPr>
      <w:r>
        <w:t>- Vila</w:t>
      </w:r>
      <w:proofErr w:type="gramStart"/>
      <w:r>
        <w:t xml:space="preserve">  </w:t>
      </w:r>
      <w:proofErr w:type="gramEnd"/>
      <w:r>
        <w:t>União –Alexandre de Souza Americano e Maria Fonseca</w:t>
      </w:r>
    </w:p>
    <w:p w:rsidR="00FB10BF" w:rsidRDefault="00FB10BF">
      <w:pPr>
        <w:pStyle w:val="Padro"/>
        <w:ind w:firstLine="708"/>
        <w:jc w:val="both"/>
      </w:pPr>
      <w:r>
        <w:t>-</w:t>
      </w:r>
      <w:proofErr w:type="gramStart"/>
      <w:r>
        <w:t xml:space="preserve">  </w:t>
      </w:r>
      <w:proofErr w:type="gramEnd"/>
      <w:r>
        <w:t>Pinhalzinho –</w:t>
      </w:r>
      <w:proofErr w:type="spellStart"/>
      <w:r>
        <w:t>Valmor</w:t>
      </w:r>
      <w:proofErr w:type="spellEnd"/>
      <w:r>
        <w:t xml:space="preserve"> Martins e João da Silva</w:t>
      </w:r>
    </w:p>
    <w:p w:rsidR="00FB10BF" w:rsidRDefault="00FB10BF">
      <w:pPr>
        <w:pStyle w:val="Padro"/>
        <w:ind w:firstLine="708"/>
        <w:jc w:val="both"/>
      </w:pPr>
      <w:r>
        <w:t xml:space="preserve">- Serraria Tonet – Gerson </w:t>
      </w:r>
      <w:proofErr w:type="spellStart"/>
      <w:r>
        <w:t>Rimi</w:t>
      </w:r>
      <w:proofErr w:type="spellEnd"/>
      <w:r>
        <w:t xml:space="preserve"> Tonet e Altamiro de Jesus Cruz</w:t>
      </w:r>
    </w:p>
    <w:p w:rsidR="00FB10BF" w:rsidRDefault="00FB10BF">
      <w:pPr>
        <w:pStyle w:val="Padro"/>
        <w:ind w:firstLine="708"/>
        <w:jc w:val="both"/>
      </w:pPr>
      <w:r>
        <w:t xml:space="preserve">- Alto Pinhalito – </w:t>
      </w:r>
      <w:proofErr w:type="spellStart"/>
      <w:r>
        <w:t>Isolde</w:t>
      </w:r>
      <w:proofErr w:type="spellEnd"/>
      <w:r>
        <w:t xml:space="preserve"> </w:t>
      </w:r>
      <w:proofErr w:type="spellStart"/>
      <w:r>
        <w:t>Schuck</w:t>
      </w:r>
      <w:proofErr w:type="spellEnd"/>
      <w:r>
        <w:t xml:space="preserve"> </w:t>
      </w:r>
      <w:proofErr w:type="spellStart"/>
      <w:r>
        <w:t>Carletto</w:t>
      </w:r>
      <w:proofErr w:type="spellEnd"/>
      <w:r>
        <w:t xml:space="preserve"> e Aline </w:t>
      </w:r>
      <w:proofErr w:type="spellStart"/>
      <w:r>
        <w:t>Dambroso</w:t>
      </w:r>
      <w:proofErr w:type="spellEnd"/>
    </w:p>
    <w:p w:rsidR="00FB10BF" w:rsidRDefault="00FB10BF">
      <w:pPr>
        <w:pStyle w:val="Padro"/>
        <w:ind w:firstLine="708"/>
        <w:jc w:val="both"/>
      </w:pPr>
      <w:r>
        <w:t xml:space="preserve">- </w:t>
      </w:r>
      <w:proofErr w:type="spellStart"/>
      <w:r>
        <w:t>Canhadão</w:t>
      </w:r>
      <w:proofErr w:type="spellEnd"/>
      <w:proofErr w:type="gramStart"/>
      <w:r>
        <w:t xml:space="preserve">  </w:t>
      </w:r>
      <w:proofErr w:type="gramEnd"/>
      <w:r>
        <w:t xml:space="preserve">- José </w:t>
      </w:r>
      <w:proofErr w:type="spellStart"/>
      <w:r>
        <w:t>Lores</w:t>
      </w:r>
      <w:proofErr w:type="spellEnd"/>
      <w:r>
        <w:t xml:space="preserve"> Fernandes e José Orlando</w:t>
      </w:r>
    </w:p>
    <w:p w:rsidR="00FB10BF" w:rsidRDefault="00FB10BF">
      <w:pPr>
        <w:pStyle w:val="Padro"/>
        <w:ind w:firstLine="708"/>
        <w:jc w:val="both"/>
      </w:pPr>
    </w:p>
    <w:p w:rsidR="00FB10BF" w:rsidRPr="00FB10BF" w:rsidRDefault="00FB10BF">
      <w:pPr>
        <w:pStyle w:val="Padro"/>
        <w:ind w:firstLine="708"/>
        <w:jc w:val="both"/>
        <w:rPr>
          <w:b/>
        </w:rPr>
      </w:pPr>
      <w:r w:rsidRPr="00FB10BF">
        <w:rPr>
          <w:b/>
        </w:rPr>
        <w:t>Art. 2º</w:t>
      </w:r>
      <w:r>
        <w:rPr>
          <w:b/>
        </w:rPr>
        <w:t xml:space="preserve"> </w:t>
      </w:r>
      <w:r w:rsidRPr="00FB10BF">
        <w:t xml:space="preserve">Ficam </w:t>
      </w:r>
      <w:r>
        <w:t xml:space="preserve">eleitos como representantes do Conselho </w:t>
      </w:r>
      <w:proofErr w:type="spellStart"/>
      <w:r>
        <w:t>Gilcimar</w:t>
      </w:r>
      <w:proofErr w:type="spellEnd"/>
      <w:r>
        <w:t xml:space="preserve"> de Freitas – Presidente e Luiz </w:t>
      </w:r>
      <w:proofErr w:type="spellStart"/>
      <w:r>
        <w:t>Moretto</w:t>
      </w:r>
      <w:proofErr w:type="spellEnd"/>
      <w:r>
        <w:t xml:space="preserve"> – Vice-Presidente.</w:t>
      </w:r>
    </w:p>
    <w:p w:rsidR="00FB10BF" w:rsidRDefault="00B2147E">
      <w:pPr>
        <w:pStyle w:val="Padro"/>
        <w:ind w:firstLine="708"/>
        <w:jc w:val="both"/>
      </w:pPr>
      <w:r>
        <w:rPr>
          <w:b/>
        </w:rPr>
        <w:t xml:space="preserve">Art. </w:t>
      </w:r>
      <w:r w:rsidR="00FB10BF">
        <w:rPr>
          <w:b/>
        </w:rPr>
        <w:t>3</w:t>
      </w:r>
      <w:r>
        <w:rPr>
          <w:b/>
        </w:rPr>
        <w:t xml:space="preserve">º. </w:t>
      </w:r>
      <w:r w:rsidR="00FB10BF" w:rsidRPr="00FB10BF">
        <w:t>A</w:t>
      </w:r>
      <w:r w:rsidR="00FB10BF">
        <w:t>s competências deste Conselho estão descritas no Artigo 2º da lei 223/-01.</w:t>
      </w:r>
    </w:p>
    <w:p w:rsidR="000E6E9F" w:rsidRDefault="00FB10BF">
      <w:pPr>
        <w:pStyle w:val="Padro"/>
        <w:ind w:firstLine="708"/>
        <w:jc w:val="both"/>
      </w:pPr>
      <w:r w:rsidRPr="00FB10BF">
        <w:rPr>
          <w:b/>
        </w:rPr>
        <w:t>Art. 4º</w:t>
      </w:r>
      <w:r w:rsidR="00B2147E">
        <w:t xml:space="preserve"> </w:t>
      </w:r>
      <w:r>
        <w:t xml:space="preserve">Este Decreto </w:t>
      </w:r>
      <w:r w:rsidR="00B2147E">
        <w:t>entra em vigor na data da publicação, revogando as disposições em contrario.</w:t>
      </w:r>
    </w:p>
    <w:p w:rsidR="000E6E9F" w:rsidRDefault="00B2147E">
      <w:pPr>
        <w:pStyle w:val="Padro"/>
        <w:ind w:firstLine="708"/>
        <w:jc w:val="both"/>
      </w:pPr>
      <w:r>
        <w:t xml:space="preserve">Gabinete do Prefeito Municipal de Diamante do Sul, Estado do Paraná, </w:t>
      </w:r>
      <w:r w:rsidR="00FB10BF">
        <w:t>25</w:t>
      </w:r>
      <w:r>
        <w:t xml:space="preserve"> de </w:t>
      </w:r>
      <w:r w:rsidR="00FB10BF">
        <w:t>nov</w:t>
      </w:r>
      <w:r w:rsidR="005E7177">
        <w:t>embro</w:t>
      </w:r>
      <w:r>
        <w:t xml:space="preserve"> de 201</w:t>
      </w:r>
      <w:r w:rsidR="00412D28">
        <w:t>4</w:t>
      </w:r>
      <w:r w:rsidR="00FB10BF">
        <w:t>.</w:t>
      </w:r>
    </w:p>
    <w:p w:rsidR="00FB10BF" w:rsidRDefault="00FB10BF">
      <w:pPr>
        <w:pStyle w:val="Padro"/>
        <w:ind w:firstLine="708"/>
        <w:jc w:val="both"/>
      </w:pPr>
    </w:p>
    <w:p w:rsidR="00FB10BF" w:rsidRDefault="00FB10BF">
      <w:pPr>
        <w:pStyle w:val="Padro"/>
        <w:ind w:firstLine="708"/>
        <w:jc w:val="both"/>
      </w:pPr>
    </w:p>
    <w:p w:rsidR="000E6E9F" w:rsidRDefault="00B2147E">
      <w:pPr>
        <w:pStyle w:val="Padro"/>
        <w:spacing w:after="0"/>
        <w:ind w:firstLine="708"/>
        <w:jc w:val="center"/>
      </w:pPr>
      <w:r>
        <w:rPr>
          <w:b/>
        </w:rPr>
        <w:t xml:space="preserve">Darci </w:t>
      </w:r>
      <w:proofErr w:type="spellStart"/>
      <w:r>
        <w:rPr>
          <w:b/>
        </w:rPr>
        <w:t>Tirelli</w:t>
      </w:r>
      <w:proofErr w:type="spellEnd"/>
    </w:p>
    <w:p w:rsidR="000E6E9F" w:rsidRDefault="00B2147E">
      <w:pPr>
        <w:pStyle w:val="Padro"/>
        <w:ind w:firstLine="708"/>
        <w:jc w:val="center"/>
      </w:pPr>
      <w:r>
        <w:rPr>
          <w:b/>
        </w:rPr>
        <w:t>Prefeito Municipal</w:t>
      </w:r>
    </w:p>
    <w:sectPr w:rsidR="000E6E9F" w:rsidSect="00952F42"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0E6E9F"/>
    <w:rsid w:val="000E6E9F"/>
    <w:rsid w:val="002777A1"/>
    <w:rsid w:val="0035606F"/>
    <w:rsid w:val="00412D28"/>
    <w:rsid w:val="004274F1"/>
    <w:rsid w:val="004774A6"/>
    <w:rsid w:val="004F3089"/>
    <w:rsid w:val="005E7177"/>
    <w:rsid w:val="00600D3F"/>
    <w:rsid w:val="006B4019"/>
    <w:rsid w:val="00711783"/>
    <w:rsid w:val="008328CD"/>
    <w:rsid w:val="008363BF"/>
    <w:rsid w:val="008A368C"/>
    <w:rsid w:val="008F44A4"/>
    <w:rsid w:val="00942D86"/>
    <w:rsid w:val="00952F42"/>
    <w:rsid w:val="00AE7420"/>
    <w:rsid w:val="00B2147E"/>
    <w:rsid w:val="00CE41C6"/>
    <w:rsid w:val="00CE581B"/>
    <w:rsid w:val="00D8298C"/>
    <w:rsid w:val="00ED3160"/>
    <w:rsid w:val="00ED73CF"/>
    <w:rsid w:val="00F4677C"/>
    <w:rsid w:val="00FA281C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952F42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rsid w:val="00952F42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rsid w:val="00952F42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rsid w:val="00952F42"/>
    <w:pPr>
      <w:spacing w:after="120"/>
    </w:pPr>
  </w:style>
  <w:style w:type="paragraph" w:styleId="Lista">
    <w:name w:val="List"/>
    <w:basedOn w:val="Corpodetexto"/>
    <w:rsid w:val="00952F42"/>
  </w:style>
  <w:style w:type="paragraph" w:styleId="Legenda">
    <w:name w:val="caption"/>
    <w:basedOn w:val="Padro"/>
    <w:rsid w:val="00952F4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952F42"/>
    <w:pPr>
      <w:suppressLineNumbers/>
    </w:pPr>
  </w:style>
  <w:style w:type="paragraph" w:styleId="Textodebalo">
    <w:name w:val="Balloon Text"/>
    <w:basedOn w:val="Padro"/>
    <w:rsid w:val="00952F42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RECURSOS HUMANOS</cp:lastModifiedBy>
  <cp:revision>8</cp:revision>
  <cp:lastPrinted>2014-05-16T13:08:00Z</cp:lastPrinted>
  <dcterms:created xsi:type="dcterms:W3CDTF">2014-11-25T12:23:00Z</dcterms:created>
  <dcterms:modified xsi:type="dcterms:W3CDTF">2014-11-25T15:16:00Z</dcterms:modified>
</cp:coreProperties>
</file>